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F23C05" w14:textId="77777777" w:rsidR="003071A2" w:rsidRPr="00650EAD" w:rsidRDefault="003071A2" w:rsidP="003071A2">
      <w:pPr>
        <w:tabs>
          <w:tab w:val="left" w:pos="1985"/>
        </w:tabs>
        <w:ind w:left="1985" w:hanging="1985"/>
        <w:rPr>
          <w:rFonts w:cs="Arial"/>
          <w:b/>
          <w:bCs/>
          <w:sz w:val="24"/>
        </w:rPr>
      </w:pPr>
      <w:r w:rsidRPr="00650EAD">
        <w:rPr>
          <w:rFonts w:cs="Arial"/>
          <w:b/>
          <w:bCs/>
          <w:sz w:val="24"/>
        </w:rPr>
        <w:t>3GPP TSG-RAN WG4 Meeting #86</w:t>
      </w:r>
      <w:r w:rsidRPr="00650EAD">
        <w:rPr>
          <w:rFonts w:cs="Arial"/>
          <w:b/>
          <w:bCs/>
          <w:sz w:val="24"/>
        </w:rPr>
        <w:tab/>
      </w:r>
      <w:r>
        <w:rPr>
          <w:rFonts w:cs="Arial"/>
          <w:b/>
          <w:bCs/>
          <w:sz w:val="24"/>
        </w:rPr>
        <w:t xml:space="preserve">          </w:t>
      </w:r>
      <w:r w:rsidR="007457D5">
        <w:rPr>
          <w:rFonts w:cs="Arial"/>
          <w:b/>
          <w:bCs/>
          <w:sz w:val="24"/>
        </w:rPr>
        <w:t xml:space="preserve">                               </w:t>
      </w:r>
      <w:r w:rsidR="007457D5" w:rsidRPr="007457D5">
        <w:rPr>
          <w:rFonts w:cs="Arial"/>
          <w:b/>
          <w:bCs/>
          <w:sz w:val="24"/>
        </w:rPr>
        <w:t>R4-1801835</w:t>
      </w:r>
    </w:p>
    <w:p w14:paraId="29F559AB" w14:textId="77777777" w:rsidR="003071A2" w:rsidRPr="00650EAD" w:rsidRDefault="003071A2" w:rsidP="003071A2">
      <w:pPr>
        <w:tabs>
          <w:tab w:val="left" w:pos="1985"/>
        </w:tabs>
        <w:ind w:left="1985" w:hanging="1985"/>
        <w:rPr>
          <w:rFonts w:cs="Arial"/>
          <w:b/>
          <w:bCs/>
          <w:sz w:val="24"/>
        </w:rPr>
      </w:pPr>
      <w:r w:rsidRPr="00650EAD">
        <w:rPr>
          <w:rFonts w:cs="Arial"/>
          <w:b/>
          <w:bCs/>
          <w:sz w:val="24"/>
        </w:rPr>
        <w:t>Athens , GR, 26th Feb  – 2nd March, 2018</w:t>
      </w:r>
    </w:p>
    <w:p w14:paraId="447DC465" w14:textId="77777777" w:rsidR="00D70A08" w:rsidRPr="004B5FFF" w:rsidRDefault="00D70A08" w:rsidP="00D70A08">
      <w:pPr>
        <w:tabs>
          <w:tab w:val="left" w:pos="1985"/>
        </w:tabs>
        <w:ind w:left="1985" w:hanging="1985"/>
        <w:rPr>
          <w:rFonts w:cs="Arial"/>
          <w:b/>
          <w:bCs/>
          <w:sz w:val="24"/>
        </w:rPr>
      </w:pPr>
      <w:r w:rsidRPr="004B5FFF">
        <w:rPr>
          <w:rFonts w:cs="Arial"/>
          <w:b/>
          <w:bCs/>
          <w:sz w:val="24"/>
        </w:rPr>
        <w:t>Agenda Item:</w:t>
      </w:r>
      <w:r w:rsidRPr="004B5FFF">
        <w:rPr>
          <w:rFonts w:cs="Arial"/>
          <w:b/>
          <w:bCs/>
          <w:sz w:val="24"/>
        </w:rPr>
        <w:tab/>
      </w:r>
      <w:bookmarkStart w:id="0" w:name="Source"/>
      <w:bookmarkEnd w:id="0"/>
      <w:r w:rsidRPr="004B5FFF">
        <w:rPr>
          <w:rFonts w:cs="Arial"/>
          <w:b/>
          <w:bCs/>
          <w:sz w:val="24"/>
        </w:rPr>
        <w:t>7.</w:t>
      </w:r>
      <w:r w:rsidR="003071A2">
        <w:rPr>
          <w:rFonts w:cs="Arial"/>
          <w:b/>
          <w:bCs/>
          <w:sz w:val="24"/>
        </w:rPr>
        <w:t>9.9.2</w:t>
      </w:r>
    </w:p>
    <w:p w14:paraId="27E43747" w14:textId="77777777" w:rsidR="0034111C" w:rsidRPr="004B5FFF" w:rsidRDefault="0034111C" w:rsidP="003071A2">
      <w:pPr>
        <w:tabs>
          <w:tab w:val="left" w:pos="1985"/>
        </w:tabs>
        <w:ind w:left="1985" w:hanging="1985"/>
        <w:rPr>
          <w:rFonts w:cs="Arial"/>
          <w:b/>
          <w:bCs/>
          <w:sz w:val="24"/>
        </w:rPr>
      </w:pPr>
      <w:r w:rsidRPr="004B5FFF">
        <w:rPr>
          <w:rFonts w:cs="Arial"/>
          <w:b/>
          <w:bCs/>
          <w:sz w:val="24"/>
        </w:rPr>
        <w:t>Source:</w:t>
      </w:r>
      <w:r w:rsidRPr="004B5FFF">
        <w:rPr>
          <w:rFonts w:cs="Arial"/>
          <w:b/>
          <w:bCs/>
          <w:sz w:val="24"/>
        </w:rPr>
        <w:tab/>
      </w:r>
      <w:r w:rsidR="000B0DFE" w:rsidRPr="004B5FFF">
        <w:rPr>
          <w:rFonts w:cs="Arial"/>
          <w:b/>
          <w:bCs/>
          <w:sz w:val="24"/>
        </w:rPr>
        <w:t>Intel Corporation</w:t>
      </w:r>
    </w:p>
    <w:p w14:paraId="79295770" w14:textId="77777777" w:rsidR="0034111C" w:rsidRPr="004B5FFF" w:rsidRDefault="0034111C" w:rsidP="003071A2">
      <w:pPr>
        <w:tabs>
          <w:tab w:val="left" w:pos="1985"/>
        </w:tabs>
        <w:ind w:left="1985" w:hanging="1985"/>
        <w:rPr>
          <w:rFonts w:cs="Arial"/>
          <w:b/>
          <w:bCs/>
          <w:sz w:val="24"/>
        </w:rPr>
      </w:pPr>
      <w:r w:rsidRPr="004B5FFF">
        <w:rPr>
          <w:rFonts w:cs="Arial"/>
          <w:b/>
          <w:bCs/>
          <w:sz w:val="24"/>
        </w:rPr>
        <w:t>Title:</w:t>
      </w:r>
      <w:r w:rsidRPr="004B5FFF">
        <w:rPr>
          <w:rFonts w:cs="Arial"/>
          <w:b/>
          <w:bCs/>
          <w:sz w:val="24"/>
        </w:rPr>
        <w:tab/>
      </w:r>
      <w:r w:rsidR="008B06B4" w:rsidRPr="004B5FFF">
        <w:rPr>
          <w:rFonts w:cs="Arial"/>
          <w:b/>
          <w:bCs/>
          <w:sz w:val="24"/>
        </w:rPr>
        <w:t>I</w:t>
      </w:r>
      <w:r w:rsidR="00D644F5" w:rsidRPr="004B5FFF">
        <w:rPr>
          <w:rFonts w:cs="Arial"/>
          <w:b/>
          <w:bCs/>
          <w:sz w:val="24"/>
        </w:rPr>
        <w:t xml:space="preserve">nterruption </w:t>
      </w:r>
      <w:r w:rsidR="00CE43C0" w:rsidRPr="004B5FFF">
        <w:rPr>
          <w:rFonts w:cs="Arial"/>
          <w:b/>
          <w:bCs/>
          <w:sz w:val="24"/>
        </w:rPr>
        <w:t>requirements</w:t>
      </w:r>
      <w:r w:rsidR="001A6C7B" w:rsidRPr="004B5FFF">
        <w:rPr>
          <w:rFonts w:cs="Arial"/>
          <w:b/>
          <w:bCs/>
          <w:sz w:val="24"/>
        </w:rPr>
        <w:t xml:space="preserve"> in </w:t>
      </w:r>
      <w:r w:rsidR="00A470CA">
        <w:rPr>
          <w:rFonts w:cs="Arial"/>
          <w:b/>
          <w:bCs/>
          <w:sz w:val="24"/>
        </w:rPr>
        <w:t>EN-DC</w:t>
      </w:r>
      <w:r w:rsidR="001A6C7B" w:rsidRPr="004B5FFF">
        <w:rPr>
          <w:rFonts w:cs="Arial"/>
          <w:b/>
          <w:bCs/>
          <w:sz w:val="24"/>
        </w:rPr>
        <w:t xml:space="preserve"> </w:t>
      </w:r>
    </w:p>
    <w:p w14:paraId="420C49D1" w14:textId="77777777" w:rsidR="0034111C" w:rsidRPr="004B5FFF" w:rsidRDefault="0034111C" w:rsidP="003071A2">
      <w:pPr>
        <w:tabs>
          <w:tab w:val="left" w:pos="1985"/>
        </w:tabs>
        <w:ind w:left="1985" w:hanging="1985"/>
        <w:rPr>
          <w:rFonts w:cs="Arial"/>
          <w:b/>
          <w:bCs/>
          <w:sz w:val="24"/>
        </w:rPr>
      </w:pPr>
      <w:r w:rsidRPr="004B5FFF">
        <w:rPr>
          <w:rFonts w:cs="Arial"/>
          <w:b/>
          <w:bCs/>
          <w:sz w:val="24"/>
        </w:rPr>
        <w:t>Document for:</w:t>
      </w:r>
      <w:r w:rsidRPr="004B5FFF">
        <w:rPr>
          <w:rFonts w:cs="Arial"/>
          <w:b/>
          <w:bCs/>
          <w:sz w:val="24"/>
        </w:rPr>
        <w:tab/>
      </w:r>
      <w:r w:rsidRPr="004B5FFF">
        <w:rPr>
          <w:rFonts w:cs="Arial"/>
          <w:b/>
          <w:bCs/>
          <w:sz w:val="24"/>
        </w:rPr>
        <w:tab/>
      </w:r>
      <w:r w:rsidR="00E85D04" w:rsidRPr="004B5FFF">
        <w:rPr>
          <w:rFonts w:cs="Arial"/>
          <w:b/>
          <w:bCs/>
          <w:sz w:val="24"/>
        </w:rPr>
        <w:t>Discussion</w:t>
      </w:r>
    </w:p>
    <w:p w14:paraId="6C78A094" w14:textId="77777777" w:rsidR="0034111C" w:rsidRPr="004B5FFF" w:rsidRDefault="0034111C" w:rsidP="001D3830">
      <w:pPr>
        <w:pStyle w:val="Heading1"/>
        <w:numPr>
          <w:ilvl w:val="0"/>
          <w:numId w:val="2"/>
        </w:numPr>
        <w:rPr>
          <w:rFonts w:ascii="Calibri" w:hAnsi="Calibri"/>
          <w:lang w:eastAsia="zh-CN"/>
        </w:rPr>
      </w:pPr>
      <w:r w:rsidRPr="004B5FFF">
        <w:rPr>
          <w:rFonts w:ascii="Calibri" w:hAnsi="Calibri"/>
        </w:rPr>
        <w:tab/>
      </w:r>
      <w:r w:rsidR="00EE7FA7" w:rsidRPr="004B5FFF">
        <w:rPr>
          <w:rFonts w:ascii="Calibri" w:hAnsi="Calibri"/>
        </w:rPr>
        <w:t>Introduction</w:t>
      </w:r>
    </w:p>
    <w:p w14:paraId="6AB53CCF" w14:textId="630EB8B7" w:rsidR="00BC46B4" w:rsidRPr="00BC46B4" w:rsidRDefault="00BC46B4" w:rsidP="00BC46B4">
      <w:pPr>
        <w:rPr>
          <w:rFonts w:cs="Arial"/>
        </w:rPr>
      </w:pPr>
      <w:r w:rsidRPr="00BC46B4">
        <w:rPr>
          <w:rFonts w:cs="Arial"/>
        </w:rPr>
        <w:t>In the previous RAN4 meetings some requirements were defined for interruptions for NSA EN-DC. And the draft CR of 36.133 and 38.133 for these interruption requirements were approved in the last meeting</w:t>
      </w:r>
      <w:r w:rsidR="00862239">
        <w:rPr>
          <w:rFonts w:cs="Arial"/>
        </w:rPr>
        <w:t xml:space="preserve"> </w:t>
      </w:r>
      <w:r>
        <w:rPr>
          <w:rFonts w:cs="Arial"/>
        </w:rPr>
        <w:t>[</w:t>
      </w:r>
      <w:r w:rsidR="00F73E8C">
        <w:rPr>
          <w:rFonts w:cs="Arial"/>
        </w:rPr>
        <w:t>1</w:t>
      </w:r>
      <w:r>
        <w:rPr>
          <w:rFonts w:cs="Arial"/>
        </w:rPr>
        <w:t>][</w:t>
      </w:r>
      <w:r w:rsidR="00F73E8C">
        <w:rPr>
          <w:rFonts w:cs="Arial"/>
        </w:rPr>
        <w:t>2</w:t>
      </w:r>
      <w:r>
        <w:rPr>
          <w:rFonts w:cs="Arial"/>
        </w:rPr>
        <w:t>]</w:t>
      </w:r>
      <w:r w:rsidRPr="00BC46B4">
        <w:rPr>
          <w:rFonts w:cs="Arial"/>
        </w:rPr>
        <w:t xml:space="preserve">. However, specific requirements are open for </w:t>
      </w:r>
      <w:r w:rsidR="0075622E" w:rsidRPr="00BC46B4">
        <w:rPr>
          <w:rFonts w:cs="Arial"/>
        </w:rPr>
        <w:t>discussed</w:t>
      </w:r>
      <w:r w:rsidRPr="00BC46B4">
        <w:rPr>
          <w:rFonts w:cs="Arial"/>
        </w:rPr>
        <w:t xml:space="preserve">. </w:t>
      </w:r>
    </w:p>
    <w:p w14:paraId="45EAB288" w14:textId="77777777" w:rsidR="00BC46B4" w:rsidRPr="00BC46B4" w:rsidRDefault="00BC46B4" w:rsidP="00BC46B4">
      <w:pPr>
        <w:rPr>
          <w:rFonts w:cs="Arial"/>
        </w:rPr>
      </w:pPr>
      <w:r w:rsidRPr="00BC46B4">
        <w:rPr>
          <w:rFonts w:cs="Arial"/>
        </w:rPr>
        <w:t xml:space="preserve">In this paper, we provided our considerations on these specific interruption requirements in </w:t>
      </w:r>
      <w:r w:rsidR="000A5076">
        <w:rPr>
          <w:rFonts w:cs="Arial"/>
        </w:rPr>
        <w:t>TS38.133</w:t>
      </w:r>
      <w:r w:rsidRPr="00BC46B4">
        <w:rPr>
          <w:rFonts w:cs="Arial"/>
        </w:rPr>
        <w:t>.</w:t>
      </w:r>
    </w:p>
    <w:p w14:paraId="57CFE35F" w14:textId="77777777" w:rsidR="00BC46B4" w:rsidRDefault="00BC46B4" w:rsidP="00BC46B4">
      <w:pPr>
        <w:pStyle w:val="Heading1"/>
        <w:numPr>
          <w:ilvl w:val="0"/>
          <w:numId w:val="2"/>
        </w:numPr>
      </w:pPr>
      <w:r w:rsidRPr="007B7496">
        <w:tab/>
      </w:r>
      <w:r w:rsidRPr="006D43CE">
        <w:t>Discussion</w:t>
      </w:r>
    </w:p>
    <w:p w14:paraId="5D5296CA" w14:textId="77777777" w:rsidR="00BC46B4" w:rsidRDefault="00BC46B4" w:rsidP="00BC46B4">
      <w:pPr>
        <w:rPr>
          <w:rFonts w:cs="Arial"/>
        </w:rPr>
      </w:pPr>
      <w:r w:rsidRPr="00BC46B4">
        <w:rPr>
          <w:rFonts w:cs="Arial"/>
        </w:rPr>
        <w:t xml:space="preserve">In NR, several types of interruptions </w:t>
      </w:r>
      <w:r w:rsidR="00534EE6">
        <w:rPr>
          <w:rFonts w:cs="Arial"/>
        </w:rPr>
        <w:t xml:space="preserve">related to PSCell/SCell of EN-DC </w:t>
      </w:r>
      <w:r w:rsidRPr="00BC46B4">
        <w:rPr>
          <w:rFonts w:cs="Arial"/>
        </w:rPr>
        <w:t xml:space="preserve">will be considered including: </w:t>
      </w:r>
    </w:p>
    <w:p w14:paraId="446FB712" w14:textId="77777777" w:rsidR="00BC46B4" w:rsidRPr="00BC46B4" w:rsidRDefault="00BC46B4" w:rsidP="00BC46B4">
      <w:pPr>
        <w:numPr>
          <w:ilvl w:val="0"/>
          <w:numId w:val="36"/>
        </w:numPr>
        <w:rPr>
          <w:rFonts w:cs="Arial"/>
        </w:rPr>
      </w:pPr>
      <w:r w:rsidRPr="00BC46B4">
        <w:rPr>
          <w:rFonts w:cs="Arial"/>
        </w:rPr>
        <w:t>Interruptions at PSCell addition/release(LTE-&gt;NR)</w:t>
      </w:r>
    </w:p>
    <w:p w14:paraId="0CCF18C4" w14:textId="77777777" w:rsidR="00BC46B4" w:rsidRPr="00534EE6" w:rsidRDefault="00BC46B4" w:rsidP="00B00FC0">
      <w:pPr>
        <w:numPr>
          <w:ilvl w:val="0"/>
          <w:numId w:val="36"/>
        </w:numPr>
        <w:rPr>
          <w:rFonts w:cs="Arial"/>
        </w:rPr>
      </w:pPr>
      <w:r w:rsidRPr="00534EE6">
        <w:rPr>
          <w:rFonts w:cs="Arial"/>
        </w:rPr>
        <w:t>Interruptions at SCell addition/release</w:t>
      </w:r>
    </w:p>
    <w:p w14:paraId="7FF5C7E7" w14:textId="77777777" w:rsidR="00BC46B4" w:rsidRPr="00BC46B4" w:rsidRDefault="00BC46B4" w:rsidP="00BC46B4">
      <w:pPr>
        <w:numPr>
          <w:ilvl w:val="0"/>
          <w:numId w:val="36"/>
        </w:numPr>
        <w:rPr>
          <w:rFonts w:cs="Arial"/>
        </w:rPr>
      </w:pPr>
      <w:r w:rsidRPr="00BC46B4">
        <w:rPr>
          <w:rFonts w:cs="Arial"/>
        </w:rPr>
        <w:t>Interruptions at SCell activation/deactivation</w:t>
      </w:r>
      <w:bookmarkStart w:id="1" w:name="_GoBack"/>
      <w:bookmarkEnd w:id="1"/>
    </w:p>
    <w:p w14:paraId="1302EBAC" w14:textId="77777777" w:rsidR="00BC46B4" w:rsidRPr="00BC46B4" w:rsidRDefault="00BC46B4" w:rsidP="00BC46B4">
      <w:pPr>
        <w:numPr>
          <w:ilvl w:val="0"/>
          <w:numId w:val="36"/>
        </w:numPr>
        <w:rPr>
          <w:rFonts w:cs="Arial"/>
        </w:rPr>
      </w:pPr>
      <w:r w:rsidRPr="00BC46B4">
        <w:rPr>
          <w:rFonts w:cs="Arial"/>
        </w:rPr>
        <w:t>Interruptions during measurements on SCC</w:t>
      </w:r>
    </w:p>
    <w:p w14:paraId="7217D79C" w14:textId="77777777" w:rsidR="00BC46B4" w:rsidRDefault="003F3D7B" w:rsidP="00BC46B4">
      <w:pPr>
        <w:rPr>
          <w:rFonts w:cs="Arial"/>
        </w:rPr>
      </w:pPr>
      <w:r>
        <w:rPr>
          <w:rFonts w:cs="Arial" w:hint="eastAsia"/>
        </w:rPr>
        <w:t>F</w:t>
      </w:r>
      <w:r w:rsidR="0075622E">
        <w:rPr>
          <w:rFonts w:cs="Arial"/>
        </w:rPr>
        <w:t>irstly it shall be noted that both</w:t>
      </w:r>
      <w:r w:rsidR="00527C56" w:rsidRPr="00527C56">
        <w:rPr>
          <w:rFonts w:cs="Arial"/>
        </w:rPr>
        <w:t xml:space="preserve"> the percentage of</w:t>
      </w:r>
      <w:r w:rsidR="0075622E">
        <w:rPr>
          <w:rFonts w:cs="Arial"/>
        </w:rPr>
        <w:t xml:space="preserve"> packets that might be dropped and </w:t>
      </w:r>
      <w:r w:rsidR="00527C56" w:rsidRPr="00527C56">
        <w:rPr>
          <w:rFonts w:cs="Arial"/>
        </w:rPr>
        <w:t xml:space="preserve">the maximum interruption time due to retuning </w:t>
      </w:r>
      <w:r w:rsidR="0075622E">
        <w:rPr>
          <w:rFonts w:cs="Arial"/>
        </w:rPr>
        <w:t xml:space="preserve">shall be </w:t>
      </w:r>
      <w:r w:rsidR="00527C56" w:rsidRPr="00527C56">
        <w:rPr>
          <w:rFonts w:cs="Arial"/>
        </w:rPr>
        <w:t>specified.</w:t>
      </w:r>
      <w:r w:rsidR="008F13E9">
        <w:rPr>
          <w:rFonts w:cs="Arial"/>
        </w:rPr>
        <w:t xml:space="preserve"> For the allowed ratio of ACK/NACK missed during the interruption it is reasonable to assume the same requirements as LTE can be applied. </w:t>
      </w:r>
    </w:p>
    <w:p w14:paraId="17B7695F" w14:textId="77777777" w:rsidR="008F13E9" w:rsidRPr="004B5FFF" w:rsidRDefault="008F13E9" w:rsidP="008F13E9">
      <w:pPr>
        <w:rPr>
          <w:rFonts w:cs="Arial"/>
          <w:b/>
          <w:i/>
        </w:rPr>
      </w:pPr>
      <w:r w:rsidRPr="00F73E8C">
        <w:rPr>
          <w:rFonts w:cs="Arial"/>
          <w:b/>
          <w:i/>
          <w:u w:val="single"/>
        </w:rPr>
        <w:t>Proposal 1: T</w:t>
      </w:r>
      <w:r w:rsidRPr="00F73E8C">
        <w:rPr>
          <w:rFonts w:cs="Arial"/>
          <w:b/>
          <w:i/>
        </w:rPr>
        <w:t>he allowed ratio of ACK/NACK missed during the</w:t>
      </w:r>
      <w:r w:rsidR="00F73E8C">
        <w:rPr>
          <w:rFonts w:cs="Arial"/>
          <w:b/>
          <w:i/>
        </w:rPr>
        <w:t>se</w:t>
      </w:r>
      <w:r w:rsidRPr="00F73E8C">
        <w:rPr>
          <w:rFonts w:cs="Arial"/>
          <w:b/>
          <w:i/>
        </w:rPr>
        <w:t xml:space="preserve"> interruption can be same as these for DC in LTE.</w:t>
      </w:r>
    </w:p>
    <w:p w14:paraId="518904C1" w14:textId="77777777" w:rsidR="00822838" w:rsidRDefault="00811848" w:rsidP="003F3D7B">
      <w:pPr>
        <w:rPr>
          <w:rFonts w:cs="Arial"/>
        </w:rPr>
      </w:pPr>
      <w:r w:rsidRPr="00822838">
        <w:rPr>
          <w:rFonts w:cs="Arial"/>
        </w:rPr>
        <w:t xml:space="preserve">To specify interrupt duration, it is necessary to analyze the how the interruption was introduced. </w:t>
      </w:r>
      <w:r w:rsidR="003F3D7B">
        <w:rPr>
          <w:rFonts w:cs="Arial" w:hint="eastAsia"/>
        </w:rPr>
        <w:t xml:space="preserve">In </w:t>
      </w:r>
      <w:r w:rsidR="003F3D7B">
        <w:rPr>
          <w:rFonts w:cs="Arial"/>
        </w:rPr>
        <w:t xml:space="preserve">principle, </w:t>
      </w:r>
      <w:r w:rsidR="008559BC">
        <w:rPr>
          <w:rFonts w:cs="Arial"/>
        </w:rPr>
        <w:t xml:space="preserve">the interruption </w:t>
      </w:r>
      <w:r w:rsidR="00F53109">
        <w:rPr>
          <w:rFonts w:cs="Arial"/>
        </w:rPr>
        <w:t xml:space="preserve">is mainly introduced by the RF glitch. </w:t>
      </w:r>
      <w:r w:rsidR="0075622E">
        <w:rPr>
          <w:rFonts w:cs="Arial"/>
        </w:rPr>
        <w:t>Typically t</w:t>
      </w:r>
      <w:r w:rsidR="00822838">
        <w:rPr>
          <w:rFonts w:cs="Arial"/>
        </w:rPr>
        <w:t xml:space="preserve">here are several situations need to be considered. </w:t>
      </w:r>
    </w:p>
    <w:p w14:paraId="1088450B" w14:textId="77777777" w:rsidR="00822838" w:rsidRPr="00862239" w:rsidRDefault="00822838" w:rsidP="00822838">
      <w:pPr>
        <w:numPr>
          <w:ilvl w:val="0"/>
          <w:numId w:val="44"/>
        </w:numPr>
        <w:rPr>
          <w:sz w:val="20"/>
          <w:lang w:val="en-GB" w:eastAsia="en-US"/>
        </w:rPr>
      </w:pPr>
      <w:r w:rsidRPr="00862239">
        <w:rPr>
          <w:rFonts w:ascii="Arial" w:hAnsi="Arial" w:cs="Arial"/>
          <w:i/>
          <w:sz w:val="20"/>
        </w:rPr>
        <w:t xml:space="preserve">RF chain returning to other frequency carriers, e.g. </w:t>
      </w:r>
    </w:p>
    <w:p w14:paraId="56CD842C" w14:textId="77777777" w:rsidR="00822838" w:rsidRPr="00862239" w:rsidRDefault="00822838" w:rsidP="00822838">
      <w:pPr>
        <w:numPr>
          <w:ilvl w:val="1"/>
          <w:numId w:val="44"/>
        </w:numPr>
        <w:rPr>
          <w:sz w:val="20"/>
          <w:lang w:val="en-GB" w:eastAsia="en-US"/>
        </w:rPr>
      </w:pPr>
      <w:r w:rsidRPr="00862239">
        <w:rPr>
          <w:rFonts w:ascii="Arial" w:hAnsi="Arial" w:cs="Arial"/>
          <w:i/>
          <w:sz w:val="20"/>
        </w:rPr>
        <w:t>For interband CA the measurements on SCC defined in Section 7.8.2.6 in TS36.133 [</w:t>
      </w:r>
      <w:r w:rsidR="00F73E8C" w:rsidRPr="00862239">
        <w:rPr>
          <w:rFonts w:ascii="Arial" w:hAnsi="Arial" w:cs="Arial"/>
          <w:i/>
          <w:sz w:val="20"/>
        </w:rPr>
        <w:t>3</w:t>
      </w:r>
      <w:r w:rsidRPr="00862239">
        <w:rPr>
          <w:rFonts w:ascii="Arial" w:hAnsi="Arial" w:cs="Arial"/>
          <w:i/>
          <w:sz w:val="20"/>
        </w:rPr>
        <w:t>].</w:t>
      </w:r>
    </w:p>
    <w:p w14:paraId="25546946" w14:textId="77777777" w:rsidR="00822838" w:rsidRPr="00862239" w:rsidRDefault="00822838" w:rsidP="00822838">
      <w:pPr>
        <w:numPr>
          <w:ilvl w:val="0"/>
          <w:numId w:val="44"/>
        </w:numPr>
        <w:rPr>
          <w:sz w:val="20"/>
          <w:lang w:val="en-GB" w:eastAsia="en-US"/>
        </w:rPr>
      </w:pPr>
      <w:r w:rsidRPr="00862239">
        <w:rPr>
          <w:rFonts w:ascii="Arial" w:hAnsi="Arial" w:cs="Arial"/>
          <w:i/>
          <w:sz w:val="20"/>
        </w:rPr>
        <w:t xml:space="preserve">UE transceivers’ power down/up or on/off, e.g. </w:t>
      </w:r>
    </w:p>
    <w:p w14:paraId="32575B60" w14:textId="77777777" w:rsidR="00822838" w:rsidRPr="00862239" w:rsidRDefault="00822838" w:rsidP="00822838">
      <w:pPr>
        <w:numPr>
          <w:ilvl w:val="1"/>
          <w:numId w:val="44"/>
        </w:numPr>
        <w:rPr>
          <w:sz w:val="20"/>
          <w:lang w:val="en-GB" w:eastAsia="en-US"/>
        </w:rPr>
      </w:pPr>
      <w:r w:rsidRPr="00862239">
        <w:rPr>
          <w:rFonts w:ascii="Arial" w:hAnsi="Arial" w:cs="Arial"/>
          <w:i/>
          <w:sz w:val="20"/>
        </w:rPr>
        <w:t>SCell addition /release for both intra-band and inter-band CA defined in Section 7.8.2.1 and 7.8.2.2 in in TS36.133 [</w:t>
      </w:r>
      <w:r w:rsidR="00F73E8C" w:rsidRPr="00862239">
        <w:rPr>
          <w:rFonts w:ascii="Arial" w:hAnsi="Arial" w:cs="Arial"/>
          <w:i/>
          <w:sz w:val="20"/>
        </w:rPr>
        <w:t>3</w:t>
      </w:r>
      <w:r w:rsidRPr="00862239">
        <w:rPr>
          <w:rFonts w:ascii="Arial" w:hAnsi="Arial" w:cs="Arial"/>
          <w:i/>
          <w:sz w:val="20"/>
        </w:rPr>
        <w:t>].</w:t>
      </w:r>
    </w:p>
    <w:p w14:paraId="5C594D83" w14:textId="73FCA21D" w:rsidR="00862239" w:rsidRPr="00A54790" w:rsidRDefault="0081708E" w:rsidP="00A54790">
      <w:pPr>
        <w:pStyle w:val="Heading2"/>
      </w:pPr>
      <w:r>
        <w:t>2.1 Interruption for inter-band scenarios</w:t>
      </w:r>
    </w:p>
    <w:p w14:paraId="68FF7A0C" w14:textId="0E27D036" w:rsidR="006907B9" w:rsidRDefault="00822838" w:rsidP="006907B9">
      <w:pPr>
        <w:rPr>
          <w:rFonts w:cs="Arial"/>
        </w:rPr>
      </w:pPr>
      <w:r>
        <w:rPr>
          <w:rFonts w:cs="Arial"/>
        </w:rPr>
        <w:t>I</w:t>
      </w:r>
      <w:r w:rsidR="000B6CA5">
        <w:rPr>
          <w:rFonts w:cs="Arial"/>
        </w:rPr>
        <w:t>n the current wideband wireless system</w:t>
      </w:r>
      <w:r w:rsidR="00B115B4">
        <w:rPr>
          <w:rFonts w:cs="Arial"/>
        </w:rPr>
        <w:t xml:space="preserve"> (e.g. NR), </w:t>
      </w:r>
      <w:r w:rsidR="003F3D7B" w:rsidRPr="0075622E">
        <w:rPr>
          <w:rFonts w:cs="Arial"/>
        </w:rPr>
        <w:t xml:space="preserve">RF </w:t>
      </w:r>
      <w:r w:rsidR="00626463" w:rsidRPr="0075622E">
        <w:rPr>
          <w:rFonts w:cs="Arial"/>
        </w:rPr>
        <w:t>synthesizer</w:t>
      </w:r>
      <w:r w:rsidR="003F3D7B" w:rsidRPr="0075622E">
        <w:rPr>
          <w:rFonts w:cs="Arial"/>
        </w:rPr>
        <w:t xml:space="preserve"> using state of the art technology</w:t>
      </w:r>
      <w:r w:rsidR="0075622E">
        <w:rPr>
          <w:rFonts w:cs="Arial"/>
        </w:rPr>
        <w:t xml:space="preserve"> </w:t>
      </w:r>
      <w:r w:rsidR="003F3D7B" w:rsidRPr="0075622E">
        <w:rPr>
          <w:rFonts w:cs="Arial"/>
        </w:rPr>
        <w:t xml:space="preserve">can be retuned </w:t>
      </w:r>
      <w:r w:rsidR="000B6CA5" w:rsidRPr="0075622E">
        <w:rPr>
          <w:rFonts w:cs="Arial"/>
        </w:rPr>
        <w:t xml:space="preserve">within a wide </w:t>
      </w:r>
      <w:r w:rsidR="00626463" w:rsidRPr="0075622E">
        <w:rPr>
          <w:rFonts w:cs="Arial"/>
        </w:rPr>
        <w:t>range</w:t>
      </w:r>
      <w:r w:rsidR="000B6CA5" w:rsidRPr="0075622E">
        <w:rPr>
          <w:rFonts w:cs="Arial"/>
        </w:rPr>
        <w:t xml:space="preserve"> frequency range. Such </w:t>
      </w:r>
      <w:r w:rsidR="0075622E" w:rsidRPr="0075622E">
        <w:rPr>
          <w:rFonts w:cs="Arial"/>
        </w:rPr>
        <w:t>synthesizer</w:t>
      </w:r>
      <w:r w:rsidR="000B6CA5" w:rsidRPr="0075622E">
        <w:rPr>
          <w:rFonts w:cs="Arial"/>
        </w:rPr>
        <w:t xml:space="preserve"> retuning </w:t>
      </w:r>
      <w:r w:rsidR="00811848" w:rsidRPr="0075622E">
        <w:rPr>
          <w:rFonts w:cs="Arial"/>
        </w:rPr>
        <w:t>introduce</w:t>
      </w:r>
      <w:r w:rsidR="0075622E">
        <w:rPr>
          <w:rFonts w:cs="Arial"/>
        </w:rPr>
        <w:t>s</w:t>
      </w:r>
      <w:r w:rsidR="00811848" w:rsidRPr="0075622E">
        <w:rPr>
          <w:rFonts w:cs="Arial"/>
        </w:rPr>
        <w:t xml:space="preserve"> </w:t>
      </w:r>
      <w:r w:rsidR="000B6CA5" w:rsidRPr="0075622E">
        <w:rPr>
          <w:rFonts w:cs="Arial"/>
        </w:rPr>
        <w:t xml:space="preserve">much more glitch in comparison </w:t>
      </w:r>
      <w:r w:rsidR="000B6CA5" w:rsidRPr="00222BE7">
        <w:rPr>
          <w:rFonts w:cs="Arial"/>
        </w:rPr>
        <w:t xml:space="preserve">other RF components </w:t>
      </w:r>
      <w:r w:rsidR="00862239" w:rsidRPr="00222BE7">
        <w:rPr>
          <w:rFonts w:cs="Arial"/>
        </w:rPr>
        <w:t>e.g. LNA and duplexer</w:t>
      </w:r>
      <w:r w:rsidR="000B6CA5" w:rsidRPr="00222BE7">
        <w:rPr>
          <w:rFonts w:cs="Arial"/>
        </w:rPr>
        <w:t xml:space="preserve">. </w:t>
      </w:r>
      <w:r w:rsidR="00A55352" w:rsidRPr="00222BE7">
        <w:rPr>
          <w:rFonts w:cs="Arial"/>
        </w:rPr>
        <w:t>Practically</w:t>
      </w:r>
      <w:r w:rsidR="00554865" w:rsidRPr="00222BE7">
        <w:rPr>
          <w:rFonts w:cs="Arial" w:hint="eastAsia"/>
        </w:rPr>
        <w:t>, the</w:t>
      </w:r>
      <w:r w:rsidR="00554865" w:rsidRPr="00222BE7">
        <w:rPr>
          <w:rFonts w:cs="Arial"/>
        </w:rPr>
        <w:t xml:space="preserve"> transition time </w:t>
      </w:r>
      <w:r w:rsidR="00626463" w:rsidRPr="00222BE7">
        <w:rPr>
          <w:rFonts w:cs="Arial"/>
        </w:rPr>
        <w:t xml:space="preserve">of RF synthesizer </w:t>
      </w:r>
      <w:r w:rsidR="00626463" w:rsidRPr="00222BE7">
        <w:rPr>
          <w:rFonts w:cs="Arial"/>
        </w:rPr>
        <w:lastRenderedPageBreak/>
        <w:t>retuning can be up to 250us</w:t>
      </w:r>
      <w:r w:rsidR="006907B9" w:rsidRPr="00222BE7">
        <w:rPr>
          <w:rFonts w:cs="Arial"/>
        </w:rPr>
        <w:t>. Thus</w:t>
      </w:r>
      <w:r w:rsidR="0081708E">
        <w:rPr>
          <w:rFonts w:cs="Arial"/>
        </w:rPr>
        <w:t>, in inter-band EN-DC cases,</w:t>
      </w:r>
      <w:r w:rsidR="006907B9" w:rsidRPr="0075622E">
        <w:rPr>
          <w:rFonts w:cs="Arial"/>
        </w:rPr>
        <w:t xml:space="preserve"> </w:t>
      </w:r>
      <w:r w:rsidR="006907B9">
        <w:rPr>
          <w:rFonts w:cs="Arial"/>
        </w:rPr>
        <w:t>interruption</w:t>
      </w:r>
      <w:r w:rsidR="006907B9" w:rsidRPr="006907B9">
        <w:rPr>
          <w:rFonts w:cs="Arial"/>
        </w:rPr>
        <w:t xml:space="preserve"> </w:t>
      </w:r>
      <w:r w:rsidR="006907B9">
        <w:rPr>
          <w:rFonts w:cs="Arial"/>
        </w:rPr>
        <w:t xml:space="preserve">introduced by </w:t>
      </w:r>
      <w:r w:rsidR="006907B9" w:rsidRPr="0075622E">
        <w:rPr>
          <w:rFonts w:cs="Arial"/>
        </w:rPr>
        <w:t>the</w:t>
      </w:r>
      <w:r w:rsidR="006907B9">
        <w:rPr>
          <w:rFonts w:cs="Arial"/>
        </w:rPr>
        <w:t xml:space="preserve"> RF chain retuning and power up/down in</w:t>
      </w:r>
      <w:r w:rsidR="006907B9" w:rsidRPr="0075622E">
        <w:rPr>
          <w:rFonts w:cs="Arial"/>
        </w:rPr>
        <w:t xml:space="preserve"> EN-DC scenarios can be given in terms of slot as:</w:t>
      </w:r>
    </w:p>
    <w:p w14:paraId="5E4B182E" w14:textId="77777777" w:rsidR="00DA2315" w:rsidRPr="0075622E" w:rsidRDefault="00DA2315" w:rsidP="006907B9">
      <w:pPr>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gridCol w:w="1843"/>
        <w:tblGridChange w:id="2">
          <w:tblGrid>
            <w:gridCol w:w="1129"/>
            <w:gridCol w:w="1843"/>
            <w:gridCol w:w="1843"/>
            <w:gridCol w:w="1843"/>
          </w:tblGrid>
        </w:tblGridChange>
      </w:tblGrid>
      <w:tr w:rsidR="0081708E" w:rsidRPr="0099030C" w14:paraId="50FAA011" w14:textId="19754577" w:rsidTr="00A57DE8">
        <w:trPr>
          <w:jc w:val="center"/>
        </w:trPr>
        <w:tc>
          <w:tcPr>
            <w:tcW w:w="1129" w:type="dxa"/>
            <w:shd w:val="clear" w:color="auto" w:fill="auto"/>
            <w:vAlign w:val="center"/>
          </w:tcPr>
          <w:p w14:paraId="3805D60B" w14:textId="77777777" w:rsidR="0081708E" w:rsidRPr="00DC5129" w:rsidRDefault="0081708E" w:rsidP="0081708E">
            <w:pPr>
              <w:pStyle w:val="TAH"/>
              <w:rPr>
                <w:rFonts w:eastAsia="Batang"/>
              </w:rPr>
            </w:pPr>
            <w:r w:rsidRPr="00F04CCA">
              <w:rPr>
                <w:rFonts w:eastAsia="Batang"/>
                <w:position w:val="-10"/>
              </w:rPr>
              <w:object w:dxaOrig="220" w:dyaOrig="240" w14:anchorId="790F8B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2.5pt" o:ole="">
                  <v:imagedata r:id="rId8" o:title=""/>
                </v:shape>
                <o:OLEObject Type="Embed" ProgID="Equation.3" ShapeID="_x0000_i1025" DrawAspect="Content" ObjectID="_1580552977" r:id="rId9"/>
              </w:object>
            </w:r>
          </w:p>
        </w:tc>
        <w:tc>
          <w:tcPr>
            <w:tcW w:w="1843" w:type="dxa"/>
            <w:shd w:val="clear" w:color="auto" w:fill="auto"/>
            <w:vAlign w:val="center"/>
          </w:tcPr>
          <w:p w14:paraId="52F136DE" w14:textId="77777777" w:rsidR="0081708E" w:rsidRPr="00DC5129" w:rsidRDefault="0081708E" w:rsidP="0081708E">
            <w:pPr>
              <w:pStyle w:val="TAH"/>
              <w:rPr>
                <w:rFonts w:eastAsia="Batang"/>
              </w:rPr>
            </w:pPr>
            <w:r w:rsidRPr="00DC5129">
              <w:rPr>
                <w:rFonts w:eastAsia="Batang"/>
                <w:position w:val="-10"/>
              </w:rPr>
              <w:object w:dxaOrig="1500" w:dyaOrig="340" w14:anchorId="645550B3">
                <v:shape id="_x0000_i1026" type="#_x0000_t75" style="width:76.5pt;height:17pt" o:ole="">
                  <v:imagedata r:id="rId10" o:title=""/>
                </v:shape>
                <o:OLEObject Type="Embed" ProgID="Equation.3" ShapeID="_x0000_i1026" DrawAspect="Content" ObjectID="_1580552978" r:id="rId11"/>
              </w:object>
            </w:r>
          </w:p>
        </w:tc>
        <w:tc>
          <w:tcPr>
            <w:tcW w:w="1843" w:type="dxa"/>
            <w:vAlign w:val="center"/>
          </w:tcPr>
          <w:p w14:paraId="0AD2B872" w14:textId="51E7CA33" w:rsidR="0081708E" w:rsidRPr="00DA2315" w:rsidRDefault="0081708E" w:rsidP="0081708E">
            <w:pPr>
              <w:pStyle w:val="TAH"/>
              <w:rPr>
                <w:lang w:eastAsia="zh-CN"/>
              </w:rPr>
            </w:pPr>
            <m:oMath>
              <m:sSub>
                <m:sSubPr>
                  <m:ctrlPr>
                    <w:rPr>
                      <w:rFonts w:ascii="Cambria Math" w:hAnsi="Cambria Math" w:cs="Arial"/>
                    </w:rPr>
                  </m:ctrlPr>
                </m:sSubPr>
                <m:e>
                  <m:r>
                    <m:rPr>
                      <m:sty m:val="bi"/>
                    </m:rPr>
                    <w:rPr>
                      <w:rFonts w:ascii="Cambria Math" w:hAnsi="Cambria Math" w:cs="Arial"/>
                    </w:rPr>
                    <m:t>T</m:t>
                  </m:r>
                </m:e>
                <m:sub>
                  <m:r>
                    <m:rPr>
                      <m:sty m:val="bi"/>
                    </m:rPr>
                    <w:rPr>
                      <w:rFonts w:ascii="Cambria Math" w:hAnsi="Cambria Math" w:cs="Arial"/>
                    </w:rPr>
                    <m:t>int,1</m:t>
                  </m:r>
                </m:sub>
              </m:sSub>
            </m:oMath>
            <w:r>
              <w:rPr>
                <w:rFonts w:hint="eastAsia"/>
                <w:lang w:eastAsia="zh-CN"/>
              </w:rPr>
              <w:t>(</w:t>
            </w:r>
            <w:r>
              <w:rPr>
                <w:lang w:eastAsia="zh-CN"/>
              </w:rPr>
              <w:t>slot) for synchronous case*</w:t>
            </w:r>
          </w:p>
        </w:tc>
        <w:tc>
          <w:tcPr>
            <w:tcW w:w="1843" w:type="dxa"/>
            <w:vAlign w:val="center"/>
          </w:tcPr>
          <w:p w14:paraId="5438E535" w14:textId="00FDFCC4" w:rsidR="0081708E" w:rsidRDefault="0081708E" w:rsidP="0081708E">
            <w:pPr>
              <w:pStyle w:val="TAH"/>
              <w:rPr>
                <w:rFonts w:ascii="Calibri" w:eastAsia="SimSun" w:hAnsi="Calibri" w:cs="Arial"/>
              </w:rPr>
            </w:pPr>
            <m:oMath>
              <m:sSub>
                <m:sSubPr>
                  <m:ctrlPr>
                    <w:rPr>
                      <w:rFonts w:ascii="Cambria Math" w:hAnsi="Cambria Math" w:cs="Arial"/>
                    </w:rPr>
                  </m:ctrlPr>
                </m:sSubPr>
                <m:e>
                  <m:r>
                    <m:rPr>
                      <m:sty m:val="bi"/>
                    </m:rPr>
                    <w:rPr>
                      <w:rFonts w:ascii="Cambria Math" w:hAnsi="Cambria Math" w:cs="Arial"/>
                    </w:rPr>
                    <m:t>T</m:t>
                  </m:r>
                </m:e>
                <m:sub>
                  <m:r>
                    <m:rPr>
                      <m:sty m:val="bi"/>
                    </m:rPr>
                    <w:rPr>
                      <w:rFonts w:ascii="Cambria Math" w:hAnsi="Cambria Math" w:cs="Arial"/>
                    </w:rPr>
                    <m:t>int,1</m:t>
                  </m:r>
                </m:sub>
              </m:sSub>
            </m:oMath>
            <w:r>
              <w:rPr>
                <w:rFonts w:hint="eastAsia"/>
                <w:lang w:eastAsia="zh-CN"/>
              </w:rPr>
              <w:t>(</w:t>
            </w:r>
            <w:r>
              <w:rPr>
                <w:lang w:eastAsia="zh-CN"/>
              </w:rPr>
              <w:t xml:space="preserve">slot) for </w:t>
            </w:r>
            <w:r>
              <w:rPr>
                <w:lang w:eastAsia="zh-CN"/>
              </w:rPr>
              <w:t>a</w:t>
            </w:r>
            <w:r>
              <w:rPr>
                <w:lang w:eastAsia="zh-CN"/>
              </w:rPr>
              <w:t>synchronous case</w:t>
            </w:r>
          </w:p>
        </w:tc>
      </w:tr>
      <w:tr w:rsidR="0081708E" w:rsidRPr="0099030C" w14:paraId="394423C8" w14:textId="0AC3D74C" w:rsidTr="00F71494">
        <w:trPr>
          <w:jc w:val="center"/>
        </w:trPr>
        <w:tc>
          <w:tcPr>
            <w:tcW w:w="1129" w:type="dxa"/>
            <w:shd w:val="clear" w:color="auto" w:fill="auto"/>
          </w:tcPr>
          <w:p w14:paraId="39DB7DEC" w14:textId="77777777" w:rsidR="0081708E" w:rsidRPr="00DC5129" w:rsidRDefault="0081708E" w:rsidP="0081708E">
            <w:pPr>
              <w:pStyle w:val="TAC"/>
              <w:rPr>
                <w:rFonts w:eastAsia="Batang"/>
              </w:rPr>
            </w:pPr>
            <w:r w:rsidRPr="00DC5129">
              <w:rPr>
                <w:rFonts w:eastAsia="Batang"/>
              </w:rPr>
              <w:t>0</w:t>
            </w:r>
          </w:p>
        </w:tc>
        <w:tc>
          <w:tcPr>
            <w:tcW w:w="1843" w:type="dxa"/>
            <w:shd w:val="clear" w:color="auto" w:fill="auto"/>
          </w:tcPr>
          <w:p w14:paraId="347AA718" w14:textId="77777777" w:rsidR="0081708E" w:rsidRPr="00DC5129" w:rsidRDefault="0081708E" w:rsidP="0081708E">
            <w:pPr>
              <w:pStyle w:val="TAC"/>
              <w:rPr>
                <w:rFonts w:eastAsia="Batang"/>
              </w:rPr>
            </w:pPr>
            <w:r w:rsidRPr="00DC5129">
              <w:rPr>
                <w:rFonts w:eastAsia="Batang"/>
              </w:rPr>
              <w:t>15</w:t>
            </w:r>
          </w:p>
        </w:tc>
        <w:tc>
          <w:tcPr>
            <w:tcW w:w="1843" w:type="dxa"/>
          </w:tcPr>
          <w:p w14:paraId="60690DD2" w14:textId="0999061A" w:rsidR="0081708E" w:rsidRPr="00DA2315" w:rsidRDefault="0081708E" w:rsidP="0081708E">
            <w:pPr>
              <w:pStyle w:val="TAC"/>
              <w:rPr>
                <w:lang w:eastAsia="zh-CN"/>
              </w:rPr>
            </w:pPr>
            <w:r>
              <w:rPr>
                <w:rFonts w:hint="eastAsia"/>
                <w:lang w:eastAsia="zh-CN"/>
              </w:rPr>
              <w:t>1</w:t>
            </w:r>
          </w:p>
        </w:tc>
        <w:tc>
          <w:tcPr>
            <w:tcW w:w="1843" w:type="dxa"/>
          </w:tcPr>
          <w:p w14:paraId="04FB70B4" w14:textId="08A33317" w:rsidR="0081708E" w:rsidRDefault="0081708E" w:rsidP="0081708E">
            <w:pPr>
              <w:pStyle w:val="TAC"/>
              <w:rPr>
                <w:rFonts w:hint="eastAsia"/>
                <w:lang w:eastAsia="zh-CN"/>
              </w:rPr>
            </w:pPr>
            <w:r>
              <w:rPr>
                <w:lang w:eastAsia="zh-CN"/>
              </w:rPr>
              <w:t>2</w:t>
            </w:r>
          </w:p>
        </w:tc>
      </w:tr>
      <w:tr w:rsidR="0081708E" w:rsidRPr="0099030C" w14:paraId="52B0740A" w14:textId="7B234BDB" w:rsidTr="00F71494">
        <w:trPr>
          <w:jc w:val="center"/>
        </w:trPr>
        <w:tc>
          <w:tcPr>
            <w:tcW w:w="1129" w:type="dxa"/>
            <w:shd w:val="clear" w:color="auto" w:fill="auto"/>
          </w:tcPr>
          <w:p w14:paraId="061D781E" w14:textId="77777777" w:rsidR="0081708E" w:rsidRPr="00DC5129" w:rsidRDefault="0081708E" w:rsidP="0081708E">
            <w:pPr>
              <w:pStyle w:val="TAC"/>
              <w:rPr>
                <w:rFonts w:eastAsia="Batang"/>
              </w:rPr>
            </w:pPr>
            <w:r w:rsidRPr="00DC5129">
              <w:rPr>
                <w:rFonts w:eastAsia="Batang"/>
              </w:rPr>
              <w:t>1</w:t>
            </w:r>
          </w:p>
        </w:tc>
        <w:tc>
          <w:tcPr>
            <w:tcW w:w="1843" w:type="dxa"/>
            <w:shd w:val="clear" w:color="auto" w:fill="auto"/>
          </w:tcPr>
          <w:p w14:paraId="3395BCD0" w14:textId="77777777" w:rsidR="0081708E" w:rsidRPr="00DC5129" w:rsidRDefault="0081708E" w:rsidP="0081708E">
            <w:pPr>
              <w:pStyle w:val="TAC"/>
              <w:rPr>
                <w:rFonts w:eastAsia="Batang"/>
              </w:rPr>
            </w:pPr>
            <w:r w:rsidRPr="00DC5129">
              <w:rPr>
                <w:rFonts w:eastAsia="Batang"/>
              </w:rPr>
              <w:t>30</w:t>
            </w:r>
          </w:p>
        </w:tc>
        <w:tc>
          <w:tcPr>
            <w:tcW w:w="1843" w:type="dxa"/>
          </w:tcPr>
          <w:p w14:paraId="12794DF5" w14:textId="4E8BD9E1" w:rsidR="0081708E" w:rsidRPr="00DA2315" w:rsidRDefault="0081708E" w:rsidP="0081708E">
            <w:pPr>
              <w:pStyle w:val="TAC"/>
              <w:rPr>
                <w:lang w:eastAsia="zh-CN"/>
              </w:rPr>
            </w:pPr>
            <w:r>
              <w:rPr>
                <w:rFonts w:hint="eastAsia"/>
                <w:lang w:eastAsia="zh-CN"/>
              </w:rPr>
              <w:t>1</w:t>
            </w:r>
          </w:p>
        </w:tc>
        <w:tc>
          <w:tcPr>
            <w:tcW w:w="1843" w:type="dxa"/>
          </w:tcPr>
          <w:p w14:paraId="78BBB0FD" w14:textId="2A532675" w:rsidR="0081708E" w:rsidRDefault="0081708E" w:rsidP="0081708E">
            <w:pPr>
              <w:pStyle w:val="TAC"/>
              <w:rPr>
                <w:rFonts w:hint="eastAsia"/>
                <w:lang w:eastAsia="zh-CN"/>
              </w:rPr>
            </w:pPr>
            <w:r>
              <w:rPr>
                <w:lang w:eastAsia="zh-CN"/>
              </w:rPr>
              <w:t>2</w:t>
            </w:r>
          </w:p>
        </w:tc>
      </w:tr>
      <w:tr w:rsidR="0081708E" w:rsidRPr="0099030C" w14:paraId="0815EFAB" w14:textId="794BC19F" w:rsidTr="00F71494">
        <w:trPr>
          <w:jc w:val="center"/>
        </w:trPr>
        <w:tc>
          <w:tcPr>
            <w:tcW w:w="1129" w:type="dxa"/>
            <w:shd w:val="clear" w:color="auto" w:fill="auto"/>
          </w:tcPr>
          <w:p w14:paraId="56607AC6" w14:textId="77777777" w:rsidR="0081708E" w:rsidRPr="00DC5129" w:rsidRDefault="0081708E" w:rsidP="0081708E">
            <w:pPr>
              <w:pStyle w:val="TAC"/>
              <w:rPr>
                <w:rFonts w:eastAsia="Batang"/>
              </w:rPr>
            </w:pPr>
            <w:r w:rsidRPr="00DC5129">
              <w:rPr>
                <w:rFonts w:eastAsia="Batang"/>
              </w:rPr>
              <w:t>2</w:t>
            </w:r>
          </w:p>
        </w:tc>
        <w:tc>
          <w:tcPr>
            <w:tcW w:w="1843" w:type="dxa"/>
            <w:shd w:val="clear" w:color="auto" w:fill="auto"/>
          </w:tcPr>
          <w:p w14:paraId="4E52E149" w14:textId="77777777" w:rsidR="0081708E" w:rsidRPr="00DC5129" w:rsidRDefault="0081708E" w:rsidP="0081708E">
            <w:pPr>
              <w:pStyle w:val="TAC"/>
              <w:rPr>
                <w:rFonts w:eastAsia="Batang"/>
              </w:rPr>
            </w:pPr>
            <w:r w:rsidRPr="00DC5129">
              <w:rPr>
                <w:rFonts w:eastAsia="Batang"/>
              </w:rPr>
              <w:t>60</w:t>
            </w:r>
          </w:p>
        </w:tc>
        <w:tc>
          <w:tcPr>
            <w:tcW w:w="1843" w:type="dxa"/>
          </w:tcPr>
          <w:p w14:paraId="5C9981D0" w14:textId="286B6BCE" w:rsidR="0081708E" w:rsidRPr="00DA2315" w:rsidRDefault="0081708E" w:rsidP="0081708E">
            <w:pPr>
              <w:pStyle w:val="TAC"/>
              <w:rPr>
                <w:lang w:eastAsia="zh-CN"/>
              </w:rPr>
            </w:pPr>
            <w:r>
              <w:rPr>
                <w:lang w:eastAsia="zh-CN"/>
              </w:rPr>
              <w:t>1</w:t>
            </w:r>
          </w:p>
        </w:tc>
        <w:tc>
          <w:tcPr>
            <w:tcW w:w="1843" w:type="dxa"/>
          </w:tcPr>
          <w:p w14:paraId="3543772F" w14:textId="6E9C41EF" w:rsidR="0081708E" w:rsidDel="002D06C3" w:rsidRDefault="0081708E" w:rsidP="0081708E">
            <w:pPr>
              <w:pStyle w:val="TAC"/>
              <w:rPr>
                <w:rFonts w:hint="eastAsia"/>
                <w:lang w:eastAsia="zh-CN"/>
              </w:rPr>
            </w:pPr>
            <w:r>
              <w:rPr>
                <w:lang w:eastAsia="zh-CN"/>
              </w:rPr>
              <w:t>2</w:t>
            </w:r>
          </w:p>
        </w:tc>
      </w:tr>
      <w:tr w:rsidR="0081708E" w:rsidRPr="0099030C" w14:paraId="45DE7E1A" w14:textId="1743AC69" w:rsidTr="00F71494">
        <w:trPr>
          <w:jc w:val="center"/>
        </w:trPr>
        <w:tc>
          <w:tcPr>
            <w:tcW w:w="1129" w:type="dxa"/>
            <w:shd w:val="clear" w:color="auto" w:fill="auto"/>
          </w:tcPr>
          <w:p w14:paraId="4C982433" w14:textId="77777777" w:rsidR="0081708E" w:rsidRPr="00DC5129" w:rsidRDefault="0081708E" w:rsidP="0081708E">
            <w:pPr>
              <w:pStyle w:val="TAC"/>
              <w:rPr>
                <w:rFonts w:eastAsia="Batang"/>
              </w:rPr>
            </w:pPr>
            <w:r w:rsidRPr="00DC5129">
              <w:rPr>
                <w:rFonts w:eastAsia="Batang"/>
              </w:rPr>
              <w:t>3</w:t>
            </w:r>
          </w:p>
        </w:tc>
        <w:tc>
          <w:tcPr>
            <w:tcW w:w="1843" w:type="dxa"/>
            <w:shd w:val="clear" w:color="auto" w:fill="auto"/>
          </w:tcPr>
          <w:p w14:paraId="03B19165" w14:textId="77777777" w:rsidR="0081708E" w:rsidRPr="00DC5129" w:rsidRDefault="0081708E" w:rsidP="0081708E">
            <w:pPr>
              <w:pStyle w:val="TAC"/>
              <w:rPr>
                <w:rFonts w:eastAsia="Batang"/>
              </w:rPr>
            </w:pPr>
            <w:r w:rsidRPr="00DC5129">
              <w:rPr>
                <w:rFonts w:eastAsia="Batang"/>
              </w:rPr>
              <w:t>120</w:t>
            </w:r>
          </w:p>
        </w:tc>
        <w:tc>
          <w:tcPr>
            <w:tcW w:w="1843" w:type="dxa"/>
          </w:tcPr>
          <w:p w14:paraId="4E239380" w14:textId="3C137C8D" w:rsidR="0081708E" w:rsidRPr="00DA2315" w:rsidRDefault="0081708E" w:rsidP="0081708E">
            <w:pPr>
              <w:pStyle w:val="TAC"/>
              <w:rPr>
                <w:lang w:eastAsia="zh-CN"/>
              </w:rPr>
            </w:pPr>
            <w:r>
              <w:rPr>
                <w:lang w:eastAsia="zh-CN"/>
              </w:rPr>
              <w:t>2</w:t>
            </w:r>
          </w:p>
        </w:tc>
        <w:tc>
          <w:tcPr>
            <w:tcW w:w="1843" w:type="dxa"/>
          </w:tcPr>
          <w:p w14:paraId="4C4965E2" w14:textId="6BBE73D8" w:rsidR="0081708E" w:rsidDel="002D06C3" w:rsidRDefault="0081708E" w:rsidP="0081708E">
            <w:pPr>
              <w:pStyle w:val="TAC"/>
              <w:rPr>
                <w:rFonts w:hint="eastAsia"/>
                <w:lang w:eastAsia="zh-CN"/>
              </w:rPr>
            </w:pPr>
            <w:r>
              <w:rPr>
                <w:lang w:eastAsia="zh-CN"/>
              </w:rPr>
              <w:t>3</w:t>
            </w:r>
          </w:p>
        </w:tc>
      </w:tr>
    </w:tbl>
    <w:p w14:paraId="265DD70B" w14:textId="77777777" w:rsidR="00DA2315" w:rsidRDefault="00DA2315" w:rsidP="006907B9">
      <w:pPr>
        <w:jc w:val="center"/>
        <w:rPr>
          <w:rFonts w:ascii="Arial" w:hAnsi="Arial" w:cs="Arial"/>
        </w:rPr>
      </w:pPr>
    </w:p>
    <w:p w14:paraId="282DB55D" w14:textId="529E0856" w:rsidR="00A57DE8" w:rsidRDefault="00B03877" w:rsidP="00E177D5">
      <w:pPr>
        <w:rPr>
          <w:rFonts w:cs="Arial"/>
        </w:rPr>
      </w:pPr>
      <w:r w:rsidRPr="009600D3">
        <w:rPr>
          <w:rFonts w:cs="Arial"/>
        </w:rPr>
        <w:t xml:space="preserve">Where </w:t>
      </w:r>
      <m:oMath>
        <m:r>
          <m:rPr>
            <m:sty m:val="p"/>
          </m:rPr>
          <w:rPr>
            <w:rFonts w:ascii="Cambria Math" w:hAnsi="Cambria Math" w:cs="Arial"/>
          </w:rPr>
          <m:t>μ i</m:t>
        </m:r>
      </m:oMath>
      <w:r w:rsidRPr="009600D3">
        <w:rPr>
          <w:rFonts w:cs="Arial"/>
        </w:rPr>
        <w:t>s given in the Table 4.2-1 in TS38.211</w:t>
      </w:r>
      <w:r>
        <w:rPr>
          <w:rFonts w:cs="Arial"/>
        </w:rPr>
        <w:t>[4]</w:t>
      </w:r>
      <w:r w:rsidRPr="009600D3">
        <w:rPr>
          <w:rFonts w:cs="Arial"/>
        </w:rPr>
        <w:t>.</w:t>
      </w:r>
      <w:r w:rsidR="0081708E">
        <w:rPr>
          <w:rFonts w:cs="Arial"/>
        </w:rPr>
        <w:t xml:space="preserve"> The definition of synchronous and asynchronous EN-DC is still to be confirmed. That may or may not have impact of the eventual interruption duration for different SCS.</w:t>
      </w:r>
    </w:p>
    <w:p w14:paraId="62136F1B" w14:textId="62E6C2B3" w:rsidR="00A57DE8" w:rsidRPr="00A54790" w:rsidRDefault="00A57DE8" w:rsidP="00A57DE8">
      <w:pPr>
        <w:rPr>
          <w:rFonts w:cs="Arial"/>
          <w:b/>
        </w:rPr>
      </w:pPr>
      <w:r w:rsidRPr="00A54790">
        <w:rPr>
          <w:rFonts w:cs="Arial"/>
          <w:b/>
        </w:rPr>
        <w:t xml:space="preserve">Proposal </w:t>
      </w:r>
      <w:r>
        <w:rPr>
          <w:rFonts w:cs="Arial"/>
          <w:b/>
        </w:rPr>
        <w:t>2</w:t>
      </w:r>
      <w:r w:rsidRPr="00A54790">
        <w:rPr>
          <w:rFonts w:cs="Arial"/>
          <w:b/>
        </w:rPr>
        <w:t>: The i</w:t>
      </w:r>
      <w:r w:rsidRPr="00A54790">
        <w:rPr>
          <w:rFonts w:cs="Arial"/>
          <w:b/>
        </w:rPr>
        <w:t xml:space="preserve">nterruption </w:t>
      </w:r>
      <w:r w:rsidRPr="00A54790">
        <w:rPr>
          <w:rFonts w:cs="Arial"/>
          <w:b/>
        </w:rPr>
        <w:t>duration for inter-band EN-DC cases can be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gridCol w:w="1843"/>
        <w:tblGridChange w:id="3">
          <w:tblGrid>
            <w:gridCol w:w="1129"/>
            <w:gridCol w:w="1843"/>
            <w:gridCol w:w="1843"/>
            <w:gridCol w:w="1843"/>
          </w:tblGrid>
        </w:tblGridChange>
      </w:tblGrid>
      <w:tr w:rsidR="00A57DE8" w:rsidRPr="00A54790" w14:paraId="41EB8D11" w14:textId="77777777" w:rsidTr="00A57DE8">
        <w:trPr>
          <w:jc w:val="center"/>
        </w:trPr>
        <w:tc>
          <w:tcPr>
            <w:tcW w:w="1129" w:type="dxa"/>
            <w:shd w:val="clear" w:color="auto" w:fill="auto"/>
            <w:vAlign w:val="center"/>
          </w:tcPr>
          <w:p w14:paraId="1E9A3906" w14:textId="77777777" w:rsidR="00A57DE8" w:rsidRPr="00A54790" w:rsidRDefault="00A57DE8" w:rsidP="00171EE5">
            <w:pPr>
              <w:pStyle w:val="TAH"/>
              <w:rPr>
                <w:rFonts w:eastAsia="Batang"/>
              </w:rPr>
            </w:pPr>
            <w:r w:rsidRPr="00A54790">
              <w:rPr>
                <w:rFonts w:eastAsia="Batang"/>
                <w:position w:val="-10"/>
              </w:rPr>
              <w:object w:dxaOrig="220" w:dyaOrig="240" w14:anchorId="270DCCFD">
                <v:shape id="_x0000_i1031" type="#_x0000_t75" style="width:11.5pt;height:12.5pt" o:ole="">
                  <v:imagedata r:id="rId8" o:title=""/>
                </v:shape>
                <o:OLEObject Type="Embed" ProgID="Equation.3" ShapeID="_x0000_i1031" DrawAspect="Content" ObjectID="_1580552979" r:id="rId12"/>
              </w:object>
            </w:r>
          </w:p>
        </w:tc>
        <w:tc>
          <w:tcPr>
            <w:tcW w:w="1843" w:type="dxa"/>
            <w:shd w:val="clear" w:color="auto" w:fill="auto"/>
            <w:vAlign w:val="center"/>
          </w:tcPr>
          <w:p w14:paraId="1D8A6955" w14:textId="77777777" w:rsidR="00A57DE8" w:rsidRPr="00A54790" w:rsidRDefault="00A57DE8" w:rsidP="00171EE5">
            <w:pPr>
              <w:pStyle w:val="TAH"/>
              <w:rPr>
                <w:rFonts w:eastAsia="Batang"/>
              </w:rPr>
            </w:pPr>
            <w:r w:rsidRPr="00A54790">
              <w:rPr>
                <w:rFonts w:eastAsia="Batang"/>
                <w:position w:val="-10"/>
              </w:rPr>
              <w:object w:dxaOrig="1500" w:dyaOrig="340" w14:anchorId="577DBBC8">
                <v:shape id="_x0000_i1032" type="#_x0000_t75" style="width:76.5pt;height:17pt" o:ole="">
                  <v:imagedata r:id="rId10" o:title=""/>
                </v:shape>
                <o:OLEObject Type="Embed" ProgID="Equation.3" ShapeID="_x0000_i1032" DrawAspect="Content" ObjectID="_1580552980" r:id="rId13"/>
              </w:object>
            </w:r>
          </w:p>
        </w:tc>
        <w:tc>
          <w:tcPr>
            <w:tcW w:w="1843" w:type="dxa"/>
            <w:vAlign w:val="center"/>
          </w:tcPr>
          <w:p w14:paraId="61F7A6A9" w14:textId="3EC374A2" w:rsidR="00A57DE8" w:rsidRPr="00A54790" w:rsidRDefault="00A57DE8" w:rsidP="00171EE5">
            <w:pPr>
              <w:pStyle w:val="TAH"/>
              <w:rPr>
                <w:lang w:eastAsia="zh-CN"/>
              </w:rPr>
            </w:pPr>
            <m:oMath>
              <m:sSub>
                <m:sSubPr>
                  <m:ctrlPr>
                    <w:rPr>
                      <w:rFonts w:ascii="Cambria Math" w:hAnsi="Cambria Math" w:cs="Arial"/>
                    </w:rPr>
                  </m:ctrlPr>
                </m:sSubPr>
                <m:e>
                  <m:r>
                    <m:rPr>
                      <m:sty m:val="bi"/>
                    </m:rPr>
                    <w:rPr>
                      <w:rFonts w:ascii="Cambria Math" w:hAnsi="Cambria Math" w:cs="Arial"/>
                    </w:rPr>
                    <m:t>T</m:t>
                  </m:r>
                </m:e>
                <m:sub>
                  <m:r>
                    <m:rPr>
                      <m:sty m:val="bi"/>
                    </m:rPr>
                    <w:rPr>
                      <w:rFonts w:ascii="Cambria Math" w:hAnsi="Cambria Math" w:cs="Arial"/>
                    </w:rPr>
                    <m:t>int,1</m:t>
                  </m:r>
                </m:sub>
              </m:sSub>
            </m:oMath>
            <w:r w:rsidRPr="00A54790">
              <w:rPr>
                <w:rFonts w:hint="eastAsia"/>
                <w:lang w:eastAsia="zh-CN"/>
              </w:rPr>
              <w:t>(</w:t>
            </w:r>
            <w:r w:rsidRPr="00A54790">
              <w:rPr>
                <w:lang w:eastAsia="zh-CN"/>
              </w:rPr>
              <w:t>slot) for synchronous case*</w:t>
            </w:r>
          </w:p>
        </w:tc>
        <w:tc>
          <w:tcPr>
            <w:tcW w:w="1843" w:type="dxa"/>
            <w:vAlign w:val="center"/>
          </w:tcPr>
          <w:p w14:paraId="74C197DA" w14:textId="5AA85C1F" w:rsidR="00A57DE8" w:rsidRPr="00A54790" w:rsidRDefault="00A57DE8" w:rsidP="00171EE5">
            <w:pPr>
              <w:pStyle w:val="TAH"/>
              <w:rPr>
                <w:rFonts w:ascii="Calibri" w:eastAsia="SimSun" w:hAnsi="Calibri" w:cs="Arial"/>
              </w:rPr>
            </w:pPr>
            <m:oMath>
              <m:sSub>
                <m:sSubPr>
                  <m:ctrlPr>
                    <w:rPr>
                      <w:rFonts w:ascii="Cambria Math" w:hAnsi="Cambria Math" w:cs="Arial"/>
                    </w:rPr>
                  </m:ctrlPr>
                </m:sSubPr>
                <m:e>
                  <m:r>
                    <m:rPr>
                      <m:sty m:val="bi"/>
                    </m:rPr>
                    <w:rPr>
                      <w:rFonts w:ascii="Cambria Math" w:hAnsi="Cambria Math" w:cs="Arial"/>
                    </w:rPr>
                    <m:t>T</m:t>
                  </m:r>
                </m:e>
                <m:sub>
                  <m:r>
                    <m:rPr>
                      <m:sty m:val="bi"/>
                    </m:rPr>
                    <w:rPr>
                      <w:rFonts w:ascii="Cambria Math" w:hAnsi="Cambria Math" w:cs="Arial"/>
                    </w:rPr>
                    <m:t>int,1</m:t>
                  </m:r>
                </m:sub>
              </m:sSub>
            </m:oMath>
            <w:r w:rsidRPr="00A54790">
              <w:rPr>
                <w:rFonts w:hint="eastAsia"/>
                <w:lang w:eastAsia="zh-CN"/>
              </w:rPr>
              <w:t>(</w:t>
            </w:r>
            <w:r w:rsidRPr="00A54790">
              <w:rPr>
                <w:lang w:eastAsia="zh-CN"/>
              </w:rPr>
              <w:t xml:space="preserve">slot) for </w:t>
            </w:r>
            <w:r w:rsidRPr="00A54790">
              <w:rPr>
                <w:lang w:eastAsia="zh-CN"/>
              </w:rPr>
              <w:t>a</w:t>
            </w:r>
            <w:r w:rsidRPr="00A54790">
              <w:rPr>
                <w:lang w:eastAsia="zh-CN"/>
              </w:rPr>
              <w:t>synchronous case</w:t>
            </w:r>
          </w:p>
        </w:tc>
      </w:tr>
      <w:tr w:rsidR="00A57DE8" w:rsidRPr="00A54790" w14:paraId="45FB8C1C" w14:textId="77777777" w:rsidTr="00171EE5">
        <w:trPr>
          <w:jc w:val="center"/>
        </w:trPr>
        <w:tc>
          <w:tcPr>
            <w:tcW w:w="1129" w:type="dxa"/>
            <w:shd w:val="clear" w:color="auto" w:fill="auto"/>
          </w:tcPr>
          <w:p w14:paraId="048F9D38" w14:textId="77777777" w:rsidR="00A57DE8" w:rsidRPr="00A54790" w:rsidRDefault="00A57DE8" w:rsidP="00171EE5">
            <w:pPr>
              <w:pStyle w:val="TAC"/>
              <w:rPr>
                <w:rFonts w:eastAsia="Batang"/>
                <w:b/>
              </w:rPr>
            </w:pPr>
            <w:r w:rsidRPr="00A54790">
              <w:rPr>
                <w:rFonts w:eastAsia="Batang"/>
                <w:b/>
              </w:rPr>
              <w:t>0</w:t>
            </w:r>
          </w:p>
        </w:tc>
        <w:tc>
          <w:tcPr>
            <w:tcW w:w="1843" w:type="dxa"/>
            <w:shd w:val="clear" w:color="auto" w:fill="auto"/>
          </w:tcPr>
          <w:p w14:paraId="148F313B" w14:textId="77777777" w:rsidR="00A57DE8" w:rsidRPr="00A54790" w:rsidRDefault="00A57DE8" w:rsidP="00171EE5">
            <w:pPr>
              <w:pStyle w:val="TAC"/>
              <w:rPr>
                <w:rFonts w:eastAsia="Batang"/>
                <w:b/>
              </w:rPr>
            </w:pPr>
            <w:r w:rsidRPr="00A54790">
              <w:rPr>
                <w:rFonts w:eastAsia="Batang"/>
                <w:b/>
              </w:rPr>
              <w:t>15</w:t>
            </w:r>
          </w:p>
        </w:tc>
        <w:tc>
          <w:tcPr>
            <w:tcW w:w="1843" w:type="dxa"/>
          </w:tcPr>
          <w:p w14:paraId="54606DA3" w14:textId="77777777" w:rsidR="00A57DE8" w:rsidRPr="00A54790" w:rsidRDefault="00A57DE8" w:rsidP="00171EE5">
            <w:pPr>
              <w:pStyle w:val="TAC"/>
              <w:rPr>
                <w:b/>
                <w:lang w:eastAsia="zh-CN"/>
              </w:rPr>
            </w:pPr>
            <w:r w:rsidRPr="00A54790">
              <w:rPr>
                <w:rFonts w:hint="eastAsia"/>
                <w:b/>
                <w:lang w:eastAsia="zh-CN"/>
              </w:rPr>
              <w:t>1</w:t>
            </w:r>
          </w:p>
        </w:tc>
        <w:tc>
          <w:tcPr>
            <w:tcW w:w="1843" w:type="dxa"/>
          </w:tcPr>
          <w:p w14:paraId="125AF1D1" w14:textId="77777777" w:rsidR="00A57DE8" w:rsidRPr="00A54790" w:rsidRDefault="00A57DE8" w:rsidP="00171EE5">
            <w:pPr>
              <w:pStyle w:val="TAC"/>
              <w:rPr>
                <w:rFonts w:hint="eastAsia"/>
                <w:b/>
                <w:lang w:eastAsia="zh-CN"/>
              </w:rPr>
            </w:pPr>
            <w:r w:rsidRPr="00A54790">
              <w:rPr>
                <w:b/>
                <w:lang w:eastAsia="zh-CN"/>
              </w:rPr>
              <w:t>2</w:t>
            </w:r>
          </w:p>
        </w:tc>
      </w:tr>
      <w:tr w:rsidR="00A57DE8" w:rsidRPr="00A54790" w14:paraId="4E3A2E38" w14:textId="77777777" w:rsidTr="00171EE5">
        <w:trPr>
          <w:jc w:val="center"/>
        </w:trPr>
        <w:tc>
          <w:tcPr>
            <w:tcW w:w="1129" w:type="dxa"/>
            <w:shd w:val="clear" w:color="auto" w:fill="auto"/>
          </w:tcPr>
          <w:p w14:paraId="5E3AD5F4" w14:textId="77777777" w:rsidR="00A57DE8" w:rsidRPr="00A54790" w:rsidRDefault="00A57DE8" w:rsidP="00171EE5">
            <w:pPr>
              <w:pStyle w:val="TAC"/>
              <w:rPr>
                <w:rFonts w:eastAsia="Batang"/>
                <w:b/>
              </w:rPr>
            </w:pPr>
            <w:r w:rsidRPr="00A54790">
              <w:rPr>
                <w:rFonts w:eastAsia="Batang"/>
                <w:b/>
              </w:rPr>
              <w:t>1</w:t>
            </w:r>
          </w:p>
        </w:tc>
        <w:tc>
          <w:tcPr>
            <w:tcW w:w="1843" w:type="dxa"/>
            <w:shd w:val="clear" w:color="auto" w:fill="auto"/>
          </w:tcPr>
          <w:p w14:paraId="122ECBEF" w14:textId="77777777" w:rsidR="00A57DE8" w:rsidRPr="00A54790" w:rsidRDefault="00A57DE8" w:rsidP="00171EE5">
            <w:pPr>
              <w:pStyle w:val="TAC"/>
              <w:rPr>
                <w:rFonts w:eastAsia="Batang"/>
                <w:b/>
              </w:rPr>
            </w:pPr>
            <w:r w:rsidRPr="00A54790">
              <w:rPr>
                <w:rFonts w:eastAsia="Batang"/>
                <w:b/>
              </w:rPr>
              <w:t>30</w:t>
            </w:r>
          </w:p>
        </w:tc>
        <w:tc>
          <w:tcPr>
            <w:tcW w:w="1843" w:type="dxa"/>
          </w:tcPr>
          <w:p w14:paraId="28523E95" w14:textId="77777777" w:rsidR="00A57DE8" w:rsidRPr="00A54790" w:rsidRDefault="00A57DE8" w:rsidP="00171EE5">
            <w:pPr>
              <w:pStyle w:val="TAC"/>
              <w:rPr>
                <w:b/>
                <w:lang w:eastAsia="zh-CN"/>
              </w:rPr>
            </w:pPr>
            <w:r w:rsidRPr="00A54790">
              <w:rPr>
                <w:rFonts w:hint="eastAsia"/>
                <w:b/>
                <w:lang w:eastAsia="zh-CN"/>
              </w:rPr>
              <w:t>1</w:t>
            </w:r>
          </w:p>
        </w:tc>
        <w:tc>
          <w:tcPr>
            <w:tcW w:w="1843" w:type="dxa"/>
          </w:tcPr>
          <w:p w14:paraId="76379ACA" w14:textId="77777777" w:rsidR="00A57DE8" w:rsidRPr="00A54790" w:rsidRDefault="00A57DE8" w:rsidP="00171EE5">
            <w:pPr>
              <w:pStyle w:val="TAC"/>
              <w:rPr>
                <w:rFonts w:hint="eastAsia"/>
                <w:b/>
                <w:lang w:eastAsia="zh-CN"/>
              </w:rPr>
            </w:pPr>
            <w:r w:rsidRPr="00A54790">
              <w:rPr>
                <w:b/>
                <w:lang w:eastAsia="zh-CN"/>
              </w:rPr>
              <w:t>2</w:t>
            </w:r>
          </w:p>
        </w:tc>
      </w:tr>
      <w:tr w:rsidR="00A57DE8" w:rsidRPr="00A54790" w14:paraId="1B5A964F" w14:textId="77777777" w:rsidTr="00171EE5">
        <w:trPr>
          <w:jc w:val="center"/>
        </w:trPr>
        <w:tc>
          <w:tcPr>
            <w:tcW w:w="1129" w:type="dxa"/>
            <w:shd w:val="clear" w:color="auto" w:fill="auto"/>
          </w:tcPr>
          <w:p w14:paraId="290BF77B" w14:textId="77777777" w:rsidR="00A57DE8" w:rsidRPr="00A54790" w:rsidRDefault="00A57DE8" w:rsidP="00171EE5">
            <w:pPr>
              <w:pStyle w:val="TAC"/>
              <w:rPr>
                <w:rFonts w:eastAsia="Batang"/>
                <w:b/>
              </w:rPr>
            </w:pPr>
            <w:r w:rsidRPr="00A54790">
              <w:rPr>
                <w:rFonts w:eastAsia="Batang"/>
                <w:b/>
              </w:rPr>
              <w:t>2</w:t>
            </w:r>
          </w:p>
        </w:tc>
        <w:tc>
          <w:tcPr>
            <w:tcW w:w="1843" w:type="dxa"/>
            <w:shd w:val="clear" w:color="auto" w:fill="auto"/>
          </w:tcPr>
          <w:p w14:paraId="4B21FB0E" w14:textId="77777777" w:rsidR="00A57DE8" w:rsidRPr="00A54790" w:rsidRDefault="00A57DE8" w:rsidP="00171EE5">
            <w:pPr>
              <w:pStyle w:val="TAC"/>
              <w:rPr>
                <w:rFonts w:eastAsia="Batang"/>
                <w:b/>
              </w:rPr>
            </w:pPr>
            <w:r w:rsidRPr="00A54790">
              <w:rPr>
                <w:rFonts w:eastAsia="Batang"/>
                <w:b/>
              </w:rPr>
              <w:t>60</w:t>
            </w:r>
          </w:p>
        </w:tc>
        <w:tc>
          <w:tcPr>
            <w:tcW w:w="1843" w:type="dxa"/>
          </w:tcPr>
          <w:p w14:paraId="71A92BF6" w14:textId="77777777" w:rsidR="00A57DE8" w:rsidRPr="00A54790" w:rsidRDefault="00A57DE8" w:rsidP="00171EE5">
            <w:pPr>
              <w:pStyle w:val="TAC"/>
              <w:rPr>
                <w:b/>
                <w:lang w:eastAsia="zh-CN"/>
              </w:rPr>
            </w:pPr>
            <w:r w:rsidRPr="00A54790">
              <w:rPr>
                <w:b/>
                <w:lang w:eastAsia="zh-CN"/>
              </w:rPr>
              <w:t>1</w:t>
            </w:r>
          </w:p>
        </w:tc>
        <w:tc>
          <w:tcPr>
            <w:tcW w:w="1843" w:type="dxa"/>
          </w:tcPr>
          <w:p w14:paraId="02088172" w14:textId="77777777" w:rsidR="00A57DE8" w:rsidRPr="00A54790" w:rsidDel="002D06C3" w:rsidRDefault="00A57DE8" w:rsidP="00171EE5">
            <w:pPr>
              <w:pStyle w:val="TAC"/>
              <w:rPr>
                <w:rFonts w:hint="eastAsia"/>
                <w:b/>
                <w:lang w:eastAsia="zh-CN"/>
              </w:rPr>
            </w:pPr>
            <w:r w:rsidRPr="00A54790">
              <w:rPr>
                <w:b/>
                <w:lang w:eastAsia="zh-CN"/>
              </w:rPr>
              <w:t>2</w:t>
            </w:r>
          </w:p>
        </w:tc>
      </w:tr>
      <w:tr w:rsidR="00A57DE8" w:rsidRPr="00A54790" w14:paraId="0880CAF2" w14:textId="77777777" w:rsidTr="00171EE5">
        <w:trPr>
          <w:jc w:val="center"/>
        </w:trPr>
        <w:tc>
          <w:tcPr>
            <w:tcW w:w="1129" w:type="dxa"/>
            <w:shd w:val="clear" w:color="auto" w:fill="auto"/>
          </w:tcPr>
          <w:p w14:paraId="7D450866" w14:textId="77777777" w:rsidR="00A57DE8" w:rsidRPr="00A54790" w:rsidRDefault="00A57DE8" w:rsidP="00171EE5">
            <w:pPr>
              <w:pStyle w:val="TAC"/>
              <w:rPr>
                <w:rFonts w:eastAsia="Batang"/>
                <w:b/>
              </w:rPr>
            </w:pPr>
            <w:r w:rsidRPr="00A54790">
              <w:rPr>
                <w:rFonts w:eastAsia="Batang"/>
                <w:b/>
              </w:rPr>
              <w:t>3</w:t>
            </w:r>
          </w:p>
        </w:tc>
        <w:tc>
          <w:tcPr>
            <w:tcW w:w="1843" w:type="dxa"/>
            <w:shd w:val="clear" w:color="auto" w:fill="auto"/>
          </w:tcPr>
          <w:p w14:paraId="5C602EA2" w14:textId="77777777" w:rsidR="00A57DE8" w:rsidRPr="00A54790" w:rsidRDefault="00A57DE8" w:rsidP="00171EE5">
            <w:pPr>
              <w:pStyle w:val="TAC"/>
              <w:rPr>
                <w:rFonts w:eastAsia="Batang"/>
                <w:b/>
              </w:rPr>
            </w:pPr>
            <w:r w:rsidRPr="00A54790">
              <w:rPr>
                <w:rFonts w:eastAsia="Batang"/>
                <w:b/>
              </w:rPr>
              <w:t>120</w:t>
            </w:r>
          </w:p>
        </w:tc>
        <w:tc>
          <w:tcPr>
            <w:tcW w:w="1843" w:type="dxa"/>
          </w:tcPr>
          <w:p w14:paraId="70E9E72C" w14:textId="77777777" w:rsidR="00A57DE8" w:rsidRPr="00A54790" w:rsidRDefault="00A57DE8" w:rsidP="00171EE5">
            <w:pPr>
              <w:pStyle w:val="TAC"/>
              <w:rPr>
                <w:b/>
                <w:lang w:eastAsia="zh-CN"/>
              </w:rPr>
            </w:pPr>
            <w:r w:rsidRPr="00A54790">
              <w:rPr>
                <w:b/>
                <w:lang w:eastAsia="zh-CN"/>
              </w:rPr>
              <w:t>2</w:t>
            </w:r>
          </w:p>
        </w:tc>
        <w:tc>
          <w:tcPr>
            <w:tcW w:w="1843" w:type="dxa"/>
          </w:tcPr>
          <w:p w14:paraId="58567985" w14:textId="77777777" w:rsidR="00A57DE8" w:rsidRPr="00A54790" w:rsidDel="002D06C3" w:rsidRDefault="00A57DE8" w:rsidP="00171EE5">
            <w:pPr>
              <w:pStyle w:val="TAC"/>
              <w:rPr>
                <w:rFonts w:hint="eastAsia"/>
                <w:b/>
                <w:lang w:eastAsia="zh-CN"/>
              </w:rPr>
            </w:pPr>
            <w:r w:rsidRPr="00A54790">
              <w:rPr>
                <w:b/>
                <w:lang w:eastAsia="zh-CN"/>
              </w:rPr>
              <w:t>3</w:t>
            </w:r>
          </w:p>
        </w:tc>
      </w:tr>
    </w:tbl>
    <w:p w14:paraId="4FF66168" w14:textId="77777777" w:rsidR="00A57DE8" w:rsidRPr="00A54790" w:rsidRDefault="00A57DE8" w:rsidP="00A57DE8">
      <w:pPr>
        <w:jc w:val="center"/>
        <w:rPr>
          <w:rFonts w:ascii="Arial" w:hAnsi="Arial" w:cs="Arial"/>
          <w:b/>
        </w:rPr>
      </w:pPr>
    </w:p>
    <w:p w14:paraId="7C936D19" w14:textId="2A47B4C1" w:rsidR="00A57DE8" w:rsidRPr="00A54790" w:rsidRDefault="00A57DE8" w:rsidP="00A57DE8">
      <w:pPr>
        <w:rPr>
          <w:rFonts w:cs="Arial"/>
          <w:b/>
        </w:rPr>
      </w:pPr>
      <w:r w:rsidRPr="00A54790">
        <w:rPr>
          <w:rFonts w:cs="Arial"/>
          <w:b/>
        </w:rPr>
        <w:t xml:space="preserve">Where </w:t>
      </w:r>
      <m:oMath>
        <m:r>
          <m:rPr>
            <m:sty m:val="b"/>
          </m:rPr>
          <w:rPr>
            <w:rFonts w:ascii="Cambria Math" w:hAnsi="Cambria Math" w:cs="Arial"/>
          </w:rPr>
          <m:t>μ i</m:t>
        </m:r>
      </m:oMath>
      <w:r w:rsidRPr="00A54790">
        <w:rPr>
          <w:rFonts w:cs="Arial"/>
          <w:b/>
        </w:rPr>
        <w:t>s given in the Table 4.2-1 in TS38.211[4].</w:t>
      </w:r>
    </w:p>
    <w:p w14:paraId="3DE41990" w14:textId="77777777" w:rsidR="0081708E" w:rsidRDefault="0081708E" w:rsidP="00E177D5">
      <w:pPr>
        <w:rPr>
          <w:rFonts w:cs="Arial"/>
        </w:rPr>
      </w:pPr>
    </w:p>
    <w:p w14:paraId="0C25F0F6" w14:textId="0A8D7BB7" w:rsidR="00862239" w:rsidRDefault="0081708E" w:rsidP="00A54790">
      <w:pPr>
        <w:pStyle w:val="Heading2"/>
      </w:pPr>
      <w:r>
        <w:t>2.2 Interruption for intra-band scenarios</w:t>
      </w:r>
    </w:p>
    <w:p w14:paraId="00B2C38A" w14:textId="0F55EC11" w:rsidR="00A57DE8" w:rsidRDefault="0081708E" w:rsidP="006907B9">
      <w:pPr>
        <w:rPr>
          <w:rFonts w:cs="Arial"/>
        </w:rPr>
      </w:pPr>
      <w:r>
        <w:rPr>
          <w:rFonts w:cs="Arial"/>
          <w:lang w:val="en-GB"/>
        </w:rPr>
        <w:t xml:space="preserve">Compared to inter-band case, </w:t>
      </w:r>
      <w:r w:rsidR="00A57DE8">
        <w:rPr>
          <w:rFonts w:cs="Arial"/>
          <w:lang w:val="en-GB"/>
        </w:rPr>
        <w:t xml:space="preserve">single LNA is normally assumed and shared by different CC. That means </w:t>
      </w:r>
      <w:r w:rsidR="00542918">
        <w:rPr>
          <w:rFonts w:cs="Arial"/>
        </w:rPr>
        <w:t>AGC settling</w:t>
      </w:r>
      <w:r w:rsidR="00691EE1">
        <w:rPr>
          <w:rFonts w:cs="Arial"/>
        </w:rPr>
        <w:t xml:space="preserve"> is also needed to be included in the total </w:t>
      </w:r>
      <w:r w:rsidR="00B03877">
        <w:rPr>
          <w:rFonts w:cs="Arial"/>
        </w:rPr>
        <w:t>interruption</w:t>
      </w:r>
      <w:r w:rsidR="00534EE6">
        <w:rPr>
          <w:rFonts w:cs="Arial"/>
        </w:rPr>
        <w:t xml:space="preserve"> delay</w:t>
      </w:r>
      <w:r w:rsidR="00626463" w:rsidRPr="0075622E">
        <w:rPr>
          <w:rFonts w:cs="Arial"/>
        </w:rPr>
        <w:t>.</w:t>
      </w:r>
      <w:r w:rsidR="00534EE6">
        <w:rPr>
          <w:rFonts w:cs="Arial"/>
        </w:rPr>
        <w:t xml:space="preserve"> </w:t>
      </w:r>
      <w:r>
        <w:rPr>
          <w:rFonts w:cs="Arial"/>
        </w:rPr>
        <w:t xml:space="preserve">AGC settling time also largely depends </w:t>
      </w:r>
      <w:r w:rsidR="00A57DE8">
        <w:rPr>
          <w:rFonts w:cs="Arial"/>
        </w:rPr>
        <w:t xml:space="preserve">the availability of SMTC. Considering PSS, SSS and PBCH can all be used for AGC purpose. </w:t>
      </w:r>
      <w:r w:rsidR="00534EE6">
        <w:rPr>
          <w:rFonts w:cs="Arial"/>
        </w:rPr>
        <w:t xml:space="preserve">2 </w:t>
      </w:r>
      <w:r w:rsidR="00A57DE8">
        <w:rPr>
          <w:rFonts w:cs="Arial"/>
        </w:rPr>
        <w:t>SMTC occasions</w:t>
      </w:r>
      <w:r w:rsidR="00A57DE8">
        <w:rPr>
          <w:rFonts w:cs="Arial"/>
        </w:rPr>
        <w:t xml:space="preserve"> </w:t>
      </w:r>
      <w:r w:rsidR="00350B92">
        <w:rPr>
          <w:rFonts w:cs="Arial"/>
        </w:rPr>
        <w:t>are</w:t>
      </w:r>
      <w:r w:rsidR="00534EE6">
        <w:rPr>
          <w:rFonts w:cs="Arial"/>
        </w:rPr>
        <w:t xml:space="preserve"> necessary for AGC settling.</w:t>
      </w:r>
      <w:r w:rsidR="0044700B">
        <w:rPr>
          <w:rFonts w:cs="Arial"/>
        </w:rPr>
        <w:t xml:space="preserve"> </w:t>
      </w:r>
      <w:r w:rsidR="00A57DE8" w:rsidRPr="00A57DE8">
        <w:rPr>
          <w:rFonts w:cs="Arial"/>
        </w:rPr>
        <w:t>Moreover, in case RF chain warming up is completed within SMTC duration, one more SMTC occasion should be counted.</w:t>
      </w:r>
    </w:p>
    <w:p w14:paraId="2699B72E" w14:textId="486CA3CB" w:rsidR="000B16C4" w:rsidRDefault="00A57DE8" w:rsidP="006907B9">
      <w:pPr>
        <w:rPr>
          <w:rFonts w:cs="Arial"/>
        </w:rPr>
      </w:pPr>
      <w:r>
        <w:rPr>
          <w:rFonts w:cs="Arial"/>
        </w:rPr>
        <w:t>As a result,</w:t>
      </w:r>
      <w:r w:rsidR="005C351F">
        <w:rPr>
          <w:rFonts w:cs="Arial"/>
        </w:rPr>
        <w:t xml:space="preserve"> the total interruption </w:t>
      </w:r>
      <w:r>
        <w:rPr>
          <w:rFonts w:cs="Arial"/>
        </w:rPr>
        <w:t>duration for inter-band cases</w:t>
      </w:r>
      <w:r>
        <w:rPr>
          <w:rFonts w:cs="Arial"/>
        </w:rPr>
        <w:t xml:space="preserve"> </w:t>
      </w:r>
      <w:r w:rsidR="005C351F">
        <w:rPr>
          <w:rFonts w:cs="Arial"/>
        </w:rPr>
        <w:t>can be specified as:</w:t>
      </w:r>
    </w:p>
    <w:p w14:paraId="721520D2" w14:textId="2455CC5A" w:rsidR="005C351F" w:rsidRDefault="00CA0E1A" w:rsidP="005C351F">
      <w:pPr>
        <w:jc w:val="center"/>
        <w:rPr>
          <w:rFonts w:ascii="Arial" w:hAnsi="Arial" w:cs="Arial"/>
        </w:rPr>
      </w:pPr>
      <m:oMath>
        <m:sSub>
          <m:sSubPr>
            <m:ctrlPr>
              <w:rPr>
                <w:rFonts w:ascii="Cambria Math" w:hAnsi="Cambria Math" w:cs="Arial"/>
              </w:rPr>
            </m:ctrlPr>
          </m:sSubPr>
          <m:e>
            <m:sSub>
              <m:sSubPr>
                <m:ctrlPr>
                  <w:rPr>
                    <w:rFonts w:ascii="Cambria Math" w:hAnsi="Cambria Math" w:cs="Arial"/>
                  </w:rPr>
                </m:ctrlPr>
              </m:sSubPr>
              <m:e>
                <m:r>
                  <w:rPr>
                    <w:rFonts w:ascii="Cambria Math" w:hAnsi="Cambria Math" w:cs="Arial"/>
                  </w:rPr>
                  <m:t>T</m:t>
                </m:r>
              </m:e>
              <m:sub>
                <m:r>
                  <w:rPr>
                    <w:rFonts w:ascii="Cambria Math" w:hAnsi="Cambria Math" w:cs="Arial"/>
                  </w:rPr>
                  <m:t>int</m:t>
                </m:r>
              </m:sub>
            </m:sSub>
            <m:r>
              <w:rPr>
                <w:rFonts w:ascii="Cambria Math" w:hAnsi="Cambria Math" w:cs="Arial"/>
              </w:rPr>
              <m:t xml:space="preserve">= </m:t>
            </m:r>
            <m:sSub>
              <m:sSubPr>
                <m:ctrlPr>
                  <w:rPr>
                    <w:rFonts w:ascii="Cambria Math" w:hAnsi="Cambria Math" w:cs="Arial"/>
                  </w:rPr>
                </m:ctrlPr>
              </m:sSubPr>
              <m:e>
                <m:r>
                  <w:rPr>
                    <w:rFonts w:ascii="Cambria Math" w:hAnsi="Cambria Math" w:cs="Arial"/>
                  </w:rPr>
                  <m:t>T</m:t>
                </m:r>
              </m:e>
              <m:sub>
                <m:r>
                  <w:rPr>
                    <w:rFonts w:ascii="Cambria Math" w:hAnsi="Cambria Math" w:cs="Arial"/>
                  </w:rPr>
                  <m:t>int,1</m:t>
                </m:r>
              </m:sub>
            </m:sSub>
          </m:e>
          <m:sub/>
        </m:sSub>
      </m:oMath>
      <w:r w:rsidR="0081708E">
        <w:rPr>
          <w:rFonts w:ascii="Arial" w:hAnsi="Arial" w:cs="Arial"/>
        </w:rPr>
        <w:t>*</w:t>
      </w:r>
      <w:r w:rsidR="005C351F">
        <w:rPr>
          <w:rFonts w:ascii="Arial" w:hAnsi="Arial" w:cs="Arial"/>
        </w:rPr>
        <w:t>slot</w:t>
      </w:r>
      <w:r w:rsidR="0081708E">
        <w:rPr>
          <w:rFonts w:ascii="Arial" w:hAnsi="Arial" w:cs="Arial"/>
        </w:rPr>
        <w:t xml:space="preserve"> duration+</w:t>
      </w:r>
      <w:r w:rsidR="00A57DE8">
        <w:rPr>
          <w:rFonts w:ascii="Arial" w:hAnsi="Arial" w:cs="Arial"/>
        </w:rPr>
        <w:t>3</w:t>
      </w:r>
      <w:r w:rsidR="0081708E">
        <w:rPr>
          <w:rFonts w:ascii="Arial" w:hAnsi="Arial" w:cs="Arial"/>
        </w:rPr>
        <w:t>*SMTC periodicity</w:t>
      </w:r>
    </w:p>
    <w:p w14:paraId="2DC9EDBE" w14:textId="0A682347" w:rsidR="00811848" w:rsidRDefault="00A57DE8" w:rsidP="003F3D7B">
      <w:pPr>
        <w:rPr>
          <w:rFonts w:cs="Arial"/>
        </w:rPr>
      </w:pPr>
      <w:r>
        <w:rPr>
          <w:rFonts w:ascii="Arial" w:hAnsi="Arial" w:cs="Arial"/>
        </w:rPr>
        <w:t xml:space="preserve">where </w:t>
      </w:r>
      <m:oMath>
        <m:sSub>
          <m:sSubPr>
            <m:ctrlPr>
              <w:rPr>
                <w:rFonts w:ascii="Cambria Math" w:hAnsi="Cambria Math" w:cs="Arial"/>
              </w:rPr>
            </m:ctrlPr>
          </m:sSubPr>
          <m:e>
            <m:r>
              <m:rPr>
                <m:sty m:val="bi"/>
              </m:rPr>
              <w:rPr>
                <w:rFonts w:ascii="Cambria Math" w:hAnsi="Cambria Math" w:cs="Arial"/>
              </w:rPr>
              <m:t>T</m:t>
            </m:r>
          </m:e>
          <m:sub>
            <m:r>
              <m:rPr>
                <m:sty m:val="bi"/>
              </m:rPr>
              <w:rPr>
                <w:rFonts w:ascii="Cambria Math" w:hAnsi="Cambria Math" w:cs="Arial"/>
              </w:rPr>
              <m:t>int,1</m:t>
            </m:r>
          </m:sub>
        </m:sSub>
        <m:r>
          <w:rPr>
            <w:rFonts w:ascii="Cambria Math" w:hAnsi="Cambria Math" w:cs="Arial"/>
          </w:rPr>
          <m:t xml:space="preserve">=500us </m:t>
        </m:r>
      </m:oMath>
      <w:r>
        <w:rPr>
          <w:rFonts w:hint="eastAsia"/>
        </w:rPr>
        <w:t>is</w:t>
      </w:r>
      <w:r>
        <w:t xml:space="preserve"> the RF warm up time and defined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Change w:id="4">
          <w:tblGrid>
            <w:gridCol w:w="1129"/>
            <w:gridCol w:w="1843"/>
            <w:gridCol w:w="1843"/>
          </w:tblGrid>
        </w:tblGridChange>
      </w:tblGrid>
      <w:tr w:rsidR="00A57DE8" w:rsidRPr="0099030C" w14:paraId="0905E977" w14:textId="77777777" w:rsidTr="00A57DE8">
        <w:trPr>
          <w:jc w:val="center"/>
        </w:trPr>
        <w:tc>
          <w:tcPr>
            <w:tcW w:w="1129" w:type="dxa"/>
            <w:shd w:val="clear" w:color="auto" w:fill="auto"/>
            <w:vAlign w:val="center"/>
          </w:tcPr>
          <w:p w14:paraId="11E49B43" w14:textId="77777777" w:rsidR="00A57DE8" w:rsidRPr="00DC5129" w:rsidRDefault="00A57DE8" w:rsidP="00171EE5">
            <w:pPr>
              <w:pStyle w:val="TAH"/>
              <w:rPr>
                <w:rFonts w:eastAsia="Batang"/>
              </w:rPr>
            </w:pPr>
            <w:r w:rsidRPr="00F04CCA">
              <w:rPr>
                <w:rFonts w:eastAsia="Batang"/>
                <w:position w:val="-10"/>
              </w:rPr>
              <w:object w:dxaOrig="220" w:dyaOrig="240" w14:anchorId="1893FAD0">
                <v:shape id="_x0000_i1027" type="#_x0000_t75" style="width:11.5pt;height:12.5pt" o:ole="">
                  <v:imagedata r:id="rId8" o:title=""/>
                </v:shape>
                <o:OLEObject Type="Embed" ProgID="Equation.3" ShapeID="_x0000_i1027" DrawAspect="Content" ObjectID="_1580552981" r:id="rId14"/>
              </w:object>
            </w:r>
          </w:p>
        </w:tc>
        <w:tc>
          <w:tcPr>
            <w:tcW w:w="1843" w:type="dxa"/>
            <w:shd w:val="clear" w:color="auto" w:fill="auto"/>
            <w:vAlign w:val="center"/>
          </w:tcPr>
          <w:p w14:paraId="0A25081A" w14:textId="77777777" w:rsidR="00A57DE8" w:rsidRPr="00DC5129" w:rsidRDefault="00A57DE8" w:rsidP="00171EE5">
            <w:pPr>
              <w:pStyle w:val="TAH"/>
              <w:rPr>
                <w:rFonts w:eastAsia="Batang"/>
              </w:rPr>
            </w:pPr>
            <w:r w:rsidRPr="00DC5129">
              <w:rPr>
                <w:rFonts w:eastAsia="Batang"/>
                <w:position w:val="-10"/>
              </w:rPr>
              <w:object w:dxaOrig="1500" w:dyaOrig="340" w14:anchorId="0009C559">
                <v:shape id="_x0000_i1028" type="#_x0000_t75" style="width:76.5pt;height:17pt" o:ole="">
                  <v:imagedata r:id="rId10" o:title=""/>
                </v:shape>
                <o:OLEObject Type="Embed" ProgID="Equation.3" ShapeID="_x0000_i1028" DrawAspect="Content" ObjectID="_1580552982" r:id="rId15"/>
              </w:object>
            </w:r>
          </w:p>
        </w:tc>
        <w:tc>
          <w:tcPr>
            <w:tcW w:w="1843" w:type="dxa"/>
            <w:vAlign w:val="center"/>
          </w:tcPr>
          <w:p w14:paraId="49B47567" w14:textId="77777777" w:rsidR="00A57DE8" w:rsidRPr="00DA2315" w:rsidRDefault="00A57DE8" w:rsidP="00171EE5">
            <w:pPr>
              <w:pStyle w:val="TAH"/>
              <w:rPr>
                <w:lang w:eastAsia="zh-CN"/>
              </w:rPr>
            </w:pPr>
            <m:oMath>
              <m:sSub>
                <m:sSubPr>
                  <m:ctrlPr>
                    <w:rPr>
                      <w:rFonts w:ascii="Cambria Math" w:hAnsi="Cambria Math" w:cs="Arial"/>
                    </w:rPr>
                  </m:ctrlPr>
                </m:sSubPr>
                <m:e>
                  <m:r>
                    <m:rPr>
                      <m:sty m:val="bi"/>
                    </m:rPr>
                    <w:rPr>
                      <w:rFonts w:ascii="Cambria Math" w:hAnsi="Cambria Math" w:cs="Arial"/>
                    </w:rPr>
                    <m:t>T</m:t>
                  </m:r>
                </m:e>
                <m:sub>
                  <m:r>
                    <m:rPr>
                      <m:sty m:val="bi"/>
                    </m:rPr>
                    <w:rPr>
                      <w:rFonts w:ascii="Cambria Math" w:hAnsi="Cambria Math" w:cs="Arial"/>
                    </w:rPr>
                    <m:t>int,1</m:t>
                  </m:r>
                </m:sub>
              </m:sSub>
            </m:oMath>
            <w:r>
              <w:rPr>
                <w:rFonts w:hint="eastAsia"/>
                <w:lang w:eastAsia="zh-CN"/>
              </w:rPr>
              <w:t>(</w:t>
            </w:r>
            <w:r>
              <w:rPr>
                <w:lang w:eastAsia="zh-CN"/>
              </w:rPr>
              <w:t>slot) for synchronous case*</w:t>
            </w:r>
          </w:p>
        </w:tc>
      </w:tr>
      <w:tr w:rsidR="00A57DE8" w:rsidRPr="0099030C" w14:paraId="54C3E91C" w14:textId="77777777" w:rsidTr="00171EE5">
        <w:trPr>
          <w:jc w:val="center"/>
        </w:trPr>
        <w:tc>
          <w:tcPr>
            <w:tcW w:w="1129" w:type="dxa"/>
            <w:shd w:val="clear" w:color="auto" w:fill="auto"/>
          </w:tcPr>
          <w:p w14:paraId="42DA3D11" w14:textId="77777777" w:rsidR="00A57DE8" w:rsidRPr="00DC5129" w:rsidRDefault="00A57DE8" w:rsidP="00171EE5">
            <w:pPr>
              <w:pStyle w:val="TAC"/>
              <w:rPr>
                <w:rFonts w:eastAsia="Batang"/>
              </w:rPr>
            </w:pPr>
            <w:r w:rsidRPr="00DC5129">
              <w:rPr>
                <w:rFonts w:eastAsia="Batang"/>
              </w:rPr>
              <w:t>0</w:t>
            </w:r>
          </w:p>
        </w:tc>
        <w:tc>
          <w:tcPr>
            <w:tcW w:w="1843" w:type="dxa"/>
            <w:shd w:val="clear" w:color="auto" w:fill="auto"/>
          </w:tcPr>
          <w:p w14:paraId="49658FEA" w14:textId="77777777" w:rsidR="00A57DE8" w:rsidRPr="00DC5129" w:rsidRDefault="00A57DE8" w:rsidP="00171EE5">
            <w:pPr>
              <w:pStyle w:val="TAC"/>
              <w:rPr>
                <w:rFonts w:eastAsia="Batang"/>
              </w:rPr>
            </w:pPr>
            <w:r w:rsidRPr="00DC5129">
              <w:rPr>
                <w:rFonts w:eastAsia="Batang"/>
              </w:rPr>
              <w:t>15</w:t>
            </w:r>
          </w:p>
        </w:tc>
        <w:tc>
          <w:tcPr>
            <w:tcW w:w="1843" w:type="dxa"/>
          </w:tcPr>
          <w:p w14:paraId="584EDC92" w14:textId="77777777" w:rsidR="00A57DE8" w:rsidRPr="00DA2315" w:rsidRDefault="00A57DE8" w:rsidP="00171EE5">
            <w:pPr>
              <w:pStyle w:val="TAC"/>
              <w:rPr>
                <w:lang w:eastAsia="zh-CN"/>
              </w:rPr>
            </w:pPr>
            <w:r>
              <w:rPr>
                <w:rFonts w:hint="eastAsia"/>
                <w:lang w:eastAsia="zh-CN"/>
              </w:rPr>
              <w:t>1</w:t>
            </w:r>
          </w:p>
        </w:tc>
      </w:tr>
      <w:tr w:rsidR="00A57DE8" w:rsidRPr="0099030C" w14:paraId="7CE0C64B" w14:textId="77777777" w:rsidTr="00171EE5">
        <w:trPr>
          <w:jc w:val="center"/>
        </w:trPr>
        <w:tc>
          <w:tcPr>
            <w:tcW w:w="1129" w:type="dxa"/>
            <w:shd w:val="clear" w:color="auto" w:fill="auto"/>
          </w:tcPr>
          <w:p w14:paraId="7AD2C563" w14:textId="77777777" w:rsidR="00A57DE8" w:rsidRPr="00DC5129" w:rsidRDefault="00A57DE8" w:rsidP="00171EE5">
            <w:pPr>
              <w:pStyle w:val="TAC"/>
              <w:rPr>
                <w:rFonts w:eastAsia="Batang"/>
              </w:rPr>
            </w:pPr>
            <w:r w:rsidRPr="00DC5129">
              <w:rPr>
                <w:rFonts w:eastAsia="Batang"/>
              </w:rPr>
              <w:t>1</w:t>
            </w:r>
          </w:p>
        </w:tc>
        <w:tc>
          <w:tcPr>
            <w:tcW w:w="1843" w:type="dxa"/>
            <w:shd w:val="clear" w:color="auto" w:fill="auto"/>
          </w:tcPr>
          <w:p w14:paraId="02EB6E97" w14:textId="77777777" w:rsidR="00A57DE8" w:rsidRPr="00DC5129" w:rsidRDefault="00A57DE8" w:rsidP="00171EE5">
            <w:pPr>
              <w:pStyle w:val="TAC"/>
              <w:rPr>
                <w:rFonts w:eastAsia="Batang"/>
              </w:rPr>
            </w:pPr>
            <w:r w:rsidRPr="00DC5129">
              <w:rPr>
                <w:rFonts w:eastAsia="Batang"/>
              </w:rPr>
              <w:t>30</w:t>
            </w:r>
          </w:p>
        </w:tc>
        <w:tc>
          <w:tcPr>
            <w:tcW w:w="1843" w:type="dxa"/>
          </w:tcPr>
          <w:p w14:paraId="1CFE41A4" w14:textId="3931B4FB" w:rsidR="00A57DE8" w:rsidRPr="00DA2315" w:rsidRDefault="00A57DE8" w:rsidP="00171EE5">
            <w:pPr>
              <w:pStyle w:val="TAC"/>
              <w:rPr>
                <w:lang w:eastAsia="zh-CN"/>
              </w:rPr>
            </w:pPr>
            <w:r>
              <w:rPr>
                <w:lang w:eastAsia="zh-CN"/>
              </w:rPr>
              <w:t>2</w:t>
            </w:r>
          </w:p>
        </w:tc>
      </w:tr>
      <w:tr w:rsidR="00A57DE8" w:rsidRPr="0099030C" w14:paraId="4E10B2C7" w14:textId="77777777" w:rsidTr="00171EE5">
        <w:trPr>
          <w:jc w:val="center"/>
        </w:trPr>
        <w:tc>
          <w:tcPr>
            <w:tcW w:w="1129" w:type="dxa"/>
            <w:shd w:val="clear" w:color="auto" w:fill="auto"/>
          </w:tcPr>
          <w:p w14:paraId="56243809" w14:textId="77777777" w:rsidR="00A57DE8" w:rsidRPr="00DC5129" w:rsidRDefault="00A57DE8" w:rsidP="00171EE5">
            <w:pPr>
              <w:pStyle w:val="TAC"/>
              <w:rPr>
                <w:rFonts w:eastAsia="Batang"/>
              </w:rPr>
            </w:pPr>
            <w:r w:rsidRPr="00DC5129">
              <w:rPr>
                <w:rFonts w:eastAsia="Batang"/>
              </w:rPr>
              <w:t>2</w:t>
            </w:r>
          </w:p>
        </w:tc>
        <w:tc>
          <w:tcPr>
            <w:tcW w:w="1843" w:type="dxa"/>
            <w:shd w:val="clear" w:color="auto" w:fill="auto"/>
          </w:tcPr>
          <w:p w14:paraId="468696CC" w14:textId="77777777" w:rsidR="00A57DE8" w:rsidRPr="00DC5129" w:rsidRDefault="00A57DE8" w:rsidP="00171EE5">
            <w:pPr>
              <w:pStyle w:val="TAC"/>
              <w:rPr>
                <w:rFonts w:eastAsia="Batang"/>
              </w:rPr>
            </w:pPr>
            <w:r w:rsidRPr="00DC5129">
              <w:rPr>
                <w:rFonts w:eastAsia="Batang"/>
              </w:rPr>
              <w:t>60</w:t>
            </w:r>
          </w:p>
        </w:tc>
        <w:tc>
          <w:tcPr>
            <w:tcW w:w="1843" w:type="dxa"/>
          </w:tcPr>
          <w:p w14:paraId="3453EEAB" w14:textId="58C00220" w:rsidR="00A57DE8" w:rsidRPr="00DA2315" w:rsidRDefault="00A57DE8" w:rsidP="00171EE5">
            <w:pPr>
              <w:pStyle w:val="TAC"/>
              <w:rPr>
                <w:lang w:eastAsia="zh-CN"/>
              </w:rPr>
            </w:pPr>
            <w:r>
              <w:rPr>
                <w:lang w:eastAsia="zh-CN"/>
              </w:rPr>
              <w:t>4</w:t>
            </w:r>
          </w:p>
        </w:tc>
      </w:tr>
      <w:tr w:rsidR="00A57DE8" w:rsidRPr="0099030C" w14:paraId="43ECBD6D" w14:textId="77777777" w:rsidTr="00171EE5">
        <w:trPr>
          <w:jc w:val="center"/>
        </w:trPr>
        <w:tc>
          <w:tcPr>
            <w:tcW w:w="1129" w:type="dxa"/>
            <w:shd w:val="clear" w:color="auto" w:fill="auto"/>
          </w:tcPr>
          <w:p w14:paraId="71A7621E" w14:textId="77777777" w:rsidR="00A57DE8" w:rsidRPr="00DC5129" w:rsidRDefault="00A57DE8" w:rsidP="00171EE5">
            <w:pPr>
              <w:pStyle w:val="TAC"/>
              <w:rPr>
                <w:rFonts w:eastAsia="Batang"/>
              </w:rPr>
            </w:pPr>
            <w:r w:rsidRPr="00DC5129">
              <w:rPr>
                <w:rFonts w:eastAsia="Batang"/>
              </w:rPr>
              <w:t>3</w:t>
            </w:r>
          </w:p>
        </w:tc>
        <w:tc>
          <w:tcPr>
            <w:tcW w:w="1843" w:type="dxa"/>
            <w:shd w:val="clear" w:color="auto" w:fill="auto"/>
          </w:tcPr>
          <w:p w14:paraId="3D6C1355" w14:textId="77777777" w:rsidR="00A57DE8" w:rsidRPr="00DC5129" w:rsidRDefault="00A57DE8" w:rsidP="00171EE5">
            <w:pPr>
              <w:pStyle w:val="TAC"/>
              <w:rPr>
                <w:rFonts w:eastAsia="Batang"/>
              </w:rPr>
            </w:pPr>
            <w:r w:rsidRPr="00DC5129">
              <w:rPr>
                <w:rFonts w:eastAsia="Batang"/>
              </w:rPr>
              <w:t>120</w:t>
            </w:r>
          </w:p>
        </w:tc>
        <w:tc>
          <w:tcPr>
            <w:tcW w:w="1843" w:type="dxa"/>
          </w:tcPr>
          <w:p w14:paraId="762E7639" w14:textId="0106FE74" w:rsidR="00A57DE8" w:rsidRPr="00DA2315" w:rsidRDefault="00A57DE8" w:rsidP="00171EE5">
            <w:pPr>
              <w:pStyle w:val="TAC"/>
              <w:rPr>
                <w:lang w:eastAsia="zh-CN"/>
              </w:rPr>
            </w:pPr>
            <w:r>
              <w:rPr>
                <w:lang w:eastAsia="zh-CN"/>
              </w:rPr>
              <w:t>8</w:t>
            </w:r>
          </w:p>
        </w:tc>
      </w:tr>
    </w:tbl>
    <w:p w14:paraId="0EEAAABD" w14:textId="581E04AD" w:rsidR="00A57DE8" w:rsidRDefault="00A57DE8" w:rsidP="006D7031">
      <w:pPr>
        <w:rPr>
          <w:rFonts w:cs="Arial"/>
        </w:rPr>
      </w:pPr>
      <w:r>
        <w:rPr>
          <w:rFonts w:cs="Arial"/>
        </w:rPr>
        <w:t xml:space="preserve">Compared with inter-band case, intra-band interruption should additionally include the potential delay for FFT/sampling rate adjustment, center frequency adjustment, etc. This results in a longer </w:t>
      </w:r>
      <m:oMath>
        <m:sSub>
          <m:sSubPr>
            <m:ctrlPr>
              <w:rPr>
                <w:rFonts w:ascii="Cambria Math" w:hAnsi="Cambria Math" w:cs="Arial"/>
              </w:rPr>
            </m:ctrlPr>
          </m:sSubPr>
          <m:e>
            <m:r>
              <m:rPr>
                <m:sty m:val="bi"/>
              </m:rPr>
              <w:rPr>
                <w:rFonts w:ascii="Cambria Math" w:hAnsi="Cambria Math" w:cs="Arial"/>
              </w:rPr>
              <m:t>T</m:t>
            </m:r>
          </m:e>
          <m:sub>
            <m:r>
              <m:rPr>
                <m:sty m:val="bi"/>
              </m:rPr>
              <w:rPr>
                <w:rFonts w:ascii="Cambria Math" w:hAnsi="Cambria Math" w:cs="Arial"/>
              </w:rPr>
              <m:t>int,1</m:t>
            </m:r>
          </m:sub>
        </m:sSub>
      </m:oMath>
      <w:r>
        <w:rPr>
          <w:rFonts w:cs="Arial"/>
        </w:rPr>
        <w:t>. Secondly, asynchronous intra-band cases should be excluded since the shared RF chain for intra-band CC cannot accommodate async CCs.</w:t>
      </w:r>
    </w:p>
    <w:p w14:paraId="6F0932CF" w14:textId="5FA2D0EE" w:rsidR="00A57DE8" w:rsidRPr="00A54790" w:rsidRDefault="00A57DE8" w:rsidP="00A57DE8">
      <w:pPr>
        <w:rPr>
          <w:rFonts w:cs="Arial"/>
          <w:b/>
        </w:rPr>
      </w:pPr>
      <w:r w:rsidRPr="00A54790">
        <w:rPr>
          <w:rFonts w:cs="Arial"/>
          <w:b/>
        </w:rPr>
        <w:t xml:space="preserve">Proposal </w:t>
      </w:r>
      <w:r>
        <w:rPr>
          <w:rFonts w:cs="Arial"/>
          <w:b/>
        </w:rPr>
        <w:t>3</w:t>
      </w:r>
      <w:r w:rsidRPr="00A54790">
        <w:rPr>
          <w:rFonts w:cs="Arial"/>
          <w:b/>
        </w:rPr>
        <w:t xml:space="preserve">: </w:t>
      </w:r>
      <w:r w:rsidRPr="00A54790">
        <w:rPr>
          <w:rFonts w:cs="Arial"/>
          <w:b/>
        </w:rPr>
        <w:t>the total interruption duration for inter-band cases</w:t>
      </w:r>
      <w:r w:rsidRPr="00A54790">
        <w:rPr>
          <w:rFonts w:cs="Arial"/>
          <w:b/>
        </w:rPr>
        <w:t xml:space="preserve"> </w:t>
      </w:r>
      <w:r w:rsidRPr="00A54790">
        <w:rPr>
          <w:rFonts w:cs="Arial"/>
          <w:b/>
        </w:rPr>
        <w:t>can be specified as:</w:t>
      </w:r>
    </w:p>
    <w:p w14:paraId="4EEF24FC" w14:textId="741711C2" w:rsidR="00A57DE8" w:rsidRPr="00A54790" w:rsidRDefault="00A57DE8" w:rsidP="00A57DE8">
      <w:pPr>
        <w:jc w:val="center"/>
        <w:rPr>
          <w:rFonts w:cs="Arial"/>
          <w:b/>
        </w:rPr>
      </w:pPr>
      <m:oMath>
        <m:sSub>
          <m:sSubPr>
            <m:ctrlPr>
              <w:rPr>
                <w:rFonts w:ascii="Cambria Math" w:hAnsi="Cambria Math" w:cs="Arial"/>
                <w:b/>
              </w:rPr>
            </m:ctrlPr>
          </m:sSubPr>
          <m:e>
            <m:r>
              <m:rPr>
                <m:sty m:val="bi"/>
              </m:rPr>
              <w:rPr>
                <w:rFonts w:ascii="Cambria Math" w:hAnsi="Cambria Math" w:cs="Arial"/>
              </w:rPr>
              <m:t>T</m:t>
            </m:r>
          </m:e>
          <m:sub>
            <m:r>
              <m:rPr>
                <m:sty m:val="bi"/>
              </m:rPr>
              <w:rPr>
                <w:rFonts w:ascii="Cambria Math" w:hAnsi="Cambria Math" w:cs="Arial"/>
              </w:rPr>
              <m:t>int</m:t>
            </m:r>
          </m:sub>
        </m:sSub>
        <m:r>
          <m:rPr>
            <m:sty m:val="bi"/>
          </m:rPr>
          <w:rPr>
            <w:rFonts w:ascii="Cambria Math" w:hAnsi="Cambria Math" w:cs="Arial"/>
          </w:rPr>
          <m:t>=</m:t>
        </m:r>
        <m:sSub>
          <m:sSubPr>
            <m:ctrlPr>
              <w:rPr>
                <w:rFonts w:ascii="Cambria Math" w:hAnsi="Cambria Math" w:cs="Arial"/>
                <w:b/>
              </w:rPr>
            </m:ctrlPr>
          </m:sSubPr>
          <m:e>
            <m:r>
              <m:rPr>
                <m:sty m:val="bi"/>
              </m:rPr>
              <w:rPr>
                <w:rFonts w:ascii="Cambria Math" w:hAnsi="Cambria Math" w:cs="Arial"/>
              </w:rPr>
              <m:t>T</m:t>
            </m:r>
          </m:e>
          <m:sub>
            <m:r>
              <m:rPr>
                <m:sty m:val="bi"/>
              </m:rPr>
              <w:rPr>
                <w:rFonts w:ascii="Cambria Math" w:hAnsi="Cambria Math" w:cs="Arial"/>
              </w:rPr>
              <m:t>int</m:t>
            </m:r>
            <m:r>
              <m:rPr>
                <m:sty m:val="bi"/>
              </m:rPr>
              <w:rPr>
                <w:rFonts w:ascii="Cambria Math" w:hAnsi="Cambria Math" w:cs="Arial"/>
              </w:rPr>
              <m:t>,1</m:t>
            </m:r>
          </m:sub>
        </m:sSub>
      </m:oMath>
      <w:r w:rsidRPr="00A54790">
        <w:rPr>
          <w:rFonts w:cs="Arial"/>
          <w:b/>
        </w:rPr>
        <w:t>*slot duration+3*SMTC periodicity</w:t>
      </w:r>
    </w:p>
    <w:p w14:paraId="476AC611" w14:textId="43A026EF" w:rsidR="00A57DE8" w:rsidRPr="00A54790" w:rsidRDefault="00A57DE8" w:rsidP="00A57DE8">
      <w:pPr>
        <w:rPr>
          <w:rFonts w:cs="Arial"/>
          <w:b/>
        </w:rPr>
      </w:pPr>
      <w:r w:rsidRPr="00A54790">
        <w:rPr>
          <w:rFonts w:cs="Arial"/>
          <w:b/>
        </w:rPr>
        <w:t>where</w:t>
      </w:r>
      <w:r w:rsidRPr="00A54790">
        <w:rPr>
          <w:rFonts w:ascii="Arial" w:hAnsi="Arial" w:cs="Arial"/>
          <w:b/>
        </w:rPr>
        <w:t xml:space="preserve"> </w:t>
      </w:r>
      <m:oMath>
        <m:sSub>
          <m:sSubPr>
            <m:ctrlPr>
              <w:rPr>
                <w:rFonts w:ascii="Cambria Math" w:hAnsi="Cambria Math" w:cs="Arial"/>
                <w:b/>
              </w:rPr>
            </m:ctrlPr>
          </m:sSubPr>
          <m:e>
            <m:r>
              <m:rPr>
                <m:sty m:val="bi"/>
              </m:rPr>
              <w:rPr>
                <w:rFonts w:ascii="Cambria Math" w:hAnsi="Cambria Math" w:cs="Arial"/>
              </w:rPr>
              <m:t>T</m:t>
            </m:r>
          </m:e>
          <m:sub>
            <m:r>
              <m:rPr>
                <m:sty m:val="bi"/>
              </m:rPr>
              <w:rPr>
                <w:rFonts w:ascii="Cambria Math" w:hAnsi="Cambria Math" w:cs="Arial"/>
              </w:rPr>
              <m:t>int,1</m:t>
            </m:r>
          </m:sub>
        </m:sSub>
        <m:r>
          <m:rPr>
            <m:sty m:val="bi"/>
          </m:rPr>
          <w:rPr>
            <w:rFonts w:ascii="Cambria Math" w:hAnsi="Cambria Math" w:cs="Arial"/>
          </w:rPr>
          <m:t>=500</m:t>
        </m:r>
        <m:r>
          <m:rPr>
            <m:sty m:val="bi"/>
          </m:rPr>
          <w:rPr>
            <w:rFonts w:ascii="Cambria Math" w:hAnsi="Cambria Math" w:cs="Arial"/>
          </w:rPr>
          <m:t xml:space="preserve">us </m:t>
        </m:r>
      </m:oMath>
      <w:r w:rsidRPr="00A54790">
        <w:rPr>
          <w:rFonts w:hint="eastAsia"/>
          <w:b/>
        </w:rPr>
        <w:t>is</w:t>
      </w:r>
      <w:r w:rsidRPr="00A54790">
        <w:rPr>
          <w:b/>
        </w:rPr>
        <w:t xml:space="preserve"> the RF warm up time and defined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Change w:id="5">
          <w:tblGrid>
            <w:gridCol w:w="1129"/>
            <w:gridCol w:w="1843"/>
            <w:gridCol w:w="1843"/>
          </w:tblGrid>
        </w:tblGridChange>
      </w:tblGrid>
      <w:tr w:rsidR="00A57DE8" w:rsidRPr="00A54790" w14:paraId="2716275E" w14:textId="77777777" w:rsidTr="00A57DE8">
        <w:trPr>
          <w:jc w:val="center"/>
        </w:trPr>
        <w:tc>
          <w:tcPr>
            <w:tcW w:w="1129" w:type="dxa"/>
            <w:shd w:val="clear" w:color="auto" w:fill="auto"/>
            <w:vAlign w:val="center"/>
          </w:tcPr>
          <w:p w14:paraId="663D50F1" w14:textId="77777777" w:rsidR="00A57DE8" w:rsidRPr="00A54790" w:rsidRDefault="00A57DE8" w:rsidP="00171EE5">
            <w:pPr>
              <w:pStyle w:val="TAH"/>
              <w:rPr>
                <w:rFonts w:eastAsia="Batang"/>
              </w:rPr>
            </w:pPr>
            <w:r w:rsidRPr="00A54790">
              <w:rPr>
                <w:rFonts w:eastAsia="Batang"/>
                <w:position w:val="-10"/>
              </w:rPr>
              <w:object w:dxaOrig="220" w:dyaOrig="240" w14:anchorId="637485D3">
                <v:shape id="_x0000_i1029" type="#_x0000_t75" style="width:11.5pt;height:12.5pt" o:ole="">
                  <v:imagedata r:id="rId8" o:title=""/>
                </v:shape>
                <o:OLEObject Type="Embed" ProgID="Equation.3" ShapeID="_x0000_i1029" DrawAspect="Content" ObjectID="_1580552983" r:id="rId16"/>
              </w:object>
            </w:r>
          </w:p>
        </w:tc>
        <w:tc>
          <w:tcPr>
            <w:tcW w:w="1843" w:type="dxa"/>
            <w:shd w:val="clear" w:color="auto" w:fill="auto"/>
            <w:vAlign w:val="center"/>
          </w:tcPr>
          <w:p w14:paraId="5957146D" w14:textId="77777777" w:rsidR="00A57DE8" w:rsidRPr="00A54790" w:rsidRDefault="00A57DE8" w:rsidP="00171EE5">
            <w:pPr>
              <w:pStyle w:val="TAH"/>
              <w:rPr>
                <w:rFonts w:eastAsia="Batang"/>
              </w:rPr>
            </w:pPr>
            <w:r w:rsidRPr="00A54790">
              <w:rPr>
                <w:rFonts w:eastAsia="Batang"/>
                <w:position w:val="-10"/>
              </w:rPr>
              <w:object w:dxaOrig="1500" w:dyaOrig="340" w14:anchorId="083EDF4D">
                <v:shape id="_x0000_i1030" type="#_x0000_t75" style="width:76.5pt;height:17pt" o:ole="">
                  <v:imagedata r:id="rId10" o:title=""/>
                </v:shape>
                <o:OLEObject Type="Embed" ProgID="Equation.3" ShapeID="_x0000_i1030" DrawAspect="Content" ObjectID="_1580552984" r:id="rId17"/>
              </w:object>
            </w:r>
          </w:p>
        </w:tc>
        <w:tc>
          <w:tcPr>
            <w:tcW w:w="1843" w:type="dxa"/>
            <w:vAlign w:val="center"/>
          </w:tcPr>
          <w:p w14:paraId="7CB7827E" w14:textId="7608519F" w:rsidR="00A57DE8" w:rsidRPr="00A54790" w:rsidRDefault="00A57DE8" w:rsidP="00171EE5">
            <w:pPr>
              <w:pStyle w:val="TAH"/>
              <w:rPr>
                <w:lang w:eastAsia="zh-CN"/>
              </w:rPr>
            </w:pPr>
            <m:oMath>
              <m:sSub>
                <m:sSubPr>
                  <m:ctrlPr>
                    <w:rPr>
                      <w:rFonts w:ascii="Cambria Math" w:hAnsi="Cambria Math" w:cs="Arial"/>
                    </w:rPr>
                  </m:ctrlPr>
                </m:sSubPr>
                <m:e>
                  <m:r>
                    <m:rPr>
                      <m:sty m:val="bi"/>
                    </m:rPr>
                    <w:rPr>
                      <w:rFonts w:ascii="Cambria Math" w:hAnsi="Cambria Math" w:cs="Arial"/>
                    </w:rPr>
                    <m:t>T</m:t>
                  </m:r>
                </m:e>
                <m:sub>
                  <m:r>
                    <m:rPr>
                      <m:sty m:val="bi"/>
                    </m:rPr>
                    <w:rPr>
                      <w:rFonts w:ascii="Cambria Math" w:hAnsi="Cambria Math" w:cs="Arial"/>
                    </w:rPr>
                    <m:t>int,1</m:t>
                  </m:r>
                </m:sub>
              </m:sSub>
            </m:oMath>
            <w:r w:rsidRPr="00A54790">
              <w:rPr>
                <w:rFonts w:hint="eastAsia"/>
                <w:lang w:eastAsia="zh-CN"/>
              </w:rPr>
              <w:t>(</w:t>
            </w:r>
            <w:r w:rsidRPr="00A54790">
              <w:rPr>
                <w:lang w:eastAsia="zh-CN"/>
              </w:rPr>
              <w:t>slot) for synchronous case*</w:t>
            </w:r>
          </w:p>
        </w:tc>
      </w:tr>
      <w:tr w:rsidR="00A57DE8" w:rsidRPr="00A54790" w14:paraId="4DAEEC17" w14:textId="77777777" w:rsidTr="00171EE5">
        <w:trPr>
          <w:jc w:val="center"/>
        </w:trPr>
        <w:tc>
          <w:tcPr>
            <w:tcW w:w="1129" w:type="dxa"/>
            <w:shd w:val="clear" w:color="auto" w:fill="auto"/>
          </w:tcPr>
          <w:p w14:paraId="17F103EA" w14:textId="77777777" w:rsidR="00A57DE8" w:rsidRPr="00A54790" w:rsidRDefault="00A57DE8" w:rsidP="00171EE5">
            <w:pPr>
              <w:pStyle w:val="TAC"/>
              <w:rPr>
                <w:rFonts w:eastAsia="Batang"/>
                <w:b/>
              </w:rPr>
            </w:pPr>
            <w:r w:rsidRPr="00A54790">
              <w:rPr>
                <w:rFonts w:eastAsia="Batang"/>
                <w:b/>
              </w:rPr>
              <w:t>0</w:t>
            </w:r>
          </w:p>
        </w:tc>
        <w:tc>
          <w:tcPr>
            <w:tcW w:w="1843" w:type="dxa"/>
            <w:shd w:val="clear" w:color="auto" w:fill="auto"/>
          </w:tcPr>
          <w:p w14:paraId="142FD56B" w14:textId="77777777" w:rsidR="00A57DE8" w:rsidRPr="00A54790" w:rsidRDefault="00A57DE8" w:rsidP="00171EE5">
            <w:pPr>
              <w:pStyle w:val="TAC"/>
              <w:rPr>
                <w:rFonts w:eastAsia="Batang"/>
                <w:b/>
              </w:rPr>
            </w:pPr>
            <w:r w:rsidRPr="00A54790">
              <w:rPr>
                <w:rFonts w:eastAsia="Batang"/>
                <w:b/>
              </w:rPr>
              <w:t>15</w:t>
            </w:r>
          </w:p>
        </w:tc>
        <w:tc>
          <w:tcPr>
            <w:tcW w:w="1843" w:type="dxa"/>
          </w:tcPr>
          <w:p w14:paraId="0A1B2033" w14:textId="77777777" w:rsidR="00A57DE8" w:rsidRPr="00A54790" w:rsidRDefault="00A57DE8" w:rsidP="00171EE5">
            <w:pPr>
              <w:pStyle w:val="TAC"/>
              <w:rPr>
                <w:b/>
                <w:lang w:eastAsia="zh-CN"/>
              </w:rPr>
            </w:pPr>
            <w:r w:rsidRPr="00A54790">
              <w:rPr>
                <w:rFonts w:hint="eastAsia"/>
                <w:b/>
                <w:lang w:eastAsia="zh-CN"/>
              </w:rPr>
              <w:t>1</w:t>
            </w:r>
          </w:p>
        </w:tc>
      </w:tr>
      <w:tr w:rsidR="00A57DE8" w:rsidRPr="00A54790" w14:paraId="6CAF6AD7" w14:textId="77777777" w:rsidTr="00171EE5">
        <w:trPr>
          <w:jc w:val="center"/>
        </w:trPr>
        <w:tc>
          <w:tcPr>
            <w:tcW w:w="1129" w:type="dxa"/>
            <w:shd w:val="clear" w:color="auto" w:fill="auto"/>
          </w:tcPr>
          <w:p w14:paraId="4AA40499" w14:textId="77777777" w:rsidR="00A57DE8" w:rsidRPr="00A54790" w:rsidRDefault="00A57DE8" w:rsidP="00171EE5">
            <w:pPr>
              <w:pStyle w:val="TAC"/>
              <w:rPr>
                <w:rFonts w:eastAsia="Batang"/>
                <w:b/>
              </w:rPr>
            </w:pPr>
            <w:r w:rsidRPr="00A54790">
              <w:rPr>
                <w:rFonts w:eastAsia="Batang"/>
                <w:b/>
              </w:rPr>
              <w:t>1</w:t>
            </w:r>
          </w:p>
        </w:tc>
        <w:tc>
          <w:tcPr>
            <w:tcW w:w="1843" w:type="dxa"/>
            <w:shd w:val="clear" w:color="auto" w:fill="auto"/>
          </w:tcPr>
          <w:p w14:paraId="11513E0C" w14:textId="77777777" w:rsidR="00A57DE8" w:rsidRPr="00A54790" w:rsidRDefault="00A57DE8" w:rsidP="00171EE5">
            <w:pPr>
              <w:pStyle w:val="TAC"/>
              <w:rPr>
                <w:rFonts w:eastAsia="Batang"/>
                <w:b/>
              </w:rPr>
            </w:pPr>
            <w:r w:rsidRPr="00A54790">
              <w:rPr>
                <w:rFonts w:eastAsia="Batang"/>
                <w:b/>
              </w:rPr>
              <w:t>30</w:t>
            </w:r>
          </w:p>
        </w:tc>
        <w:tc>
          <w:tcPr>
            <w:tcW w:w="1843" w:type="dxa"/>
          </w:tcPr>
          <w:p w14:paraId="74C60B60" w14:textId="7905B59B" w:rsidR="00A57DE8" w:rsidRPr="00A54790" w:rsidRDefault="00A57DE8" w:rsidP="00171EE5">
            <w:pPr>
              <w:pStyle w:val="TAC"/>
              <w:rPr>
                <w:b/>
                <w:lang w:eastAsia="zh-CN"/>
              </w:rPr>
            </w:pPr>
            <w:r>
              <w:rPr>
                <w:b/>
                <w:lang w:eastAsia="zh-CN"/>
              </w:rPr>
              <w:t>1</w:t>
            </w:r>
          </w:p>
        </w:tc>
      </w:tr>
      <w:tr w:rsidR="00A57DE8" w:rsidRPr="00A54790" w14:paraId="0E424518" w14:textId="77777777" w:rsidTr="00171EE5">
        <w:trPr>
          <w:jc w:val="center"/>
        </w:trPr>
        <w:tc>
          <w:tcPr>
            <w:tcW w:w="1129" w:type="dxa"/>
            <w:shd w:val="clear" w:color="auto" w:fill="auto"/>
          </w:tcPr>
          <w:p w14:paraId="20A2BBCF" w14:textId="77777777" w:rsidR="00A57DE8" w:rsidRPr="00A54790" w:rsidRDefault="00A57DE8" w:rsidP="00171EE5">
            <w:pPr>
              <w:pStyle w:val="TAC"/>
              <w:rPr>
                <w:rFonts w:eastAsia="Batang"/>
                <w:b/>
              </w:rPr>
            </w:pPr>
            <w:r w:rsidRPr="00A54790">
              <w:rPr>
                <w:rFonts w:eastAsia="Batang"/>
                <w:b/>
              </w:rPr>
              <w:t>2</w:t>
            </w:r>
          </w:p>
        </w:tc>
        <w:tc>
          <w:tcPr>
            <w:tcW w:w="1843" w:type="dxa"/>
            <w:shd w:val="clear" w:color="auto" w:fill="auto"/>
          </w:tcPr>
          <w:p w14:paraId="1E0BB7DD" w14:textId="77777777" w:rsidR="00A57DE8" w:rsidRPr="00A54790" w:rsidRDefault="00A57DE8" w:rsidP="00171EE5">
            <w:pPr>
              <w:pStyle w:val="TAC"/>
              <w:rPr>
                <w:rFonts w:eastAsia="Batang"/>
                <w:b/>
              </w:rPr>
            </w:pPr>
            <w:r w:rsidRPr="00A54790">
              <w:rPr>
                <w:rFonts w:eastAsia="Batang"/>
                <w:b/>
              </w:rPr>
              <w:t>60</w:t>
            </w:r>
          </w:p>
        </w:tc>
        <w:tc>
          <w:tcPr>
            <w:tcW w:w="1843" w:type="dxa"/>
          </w:tcPr>
          <w:p w14:paraId="42994D96" w14:textId="1F71BD5F" w:rsidR="00A57DE8" w:rsidRPr="00A54790" w:rsidRDefault="00A57DE8" w:rsidP="00171EE5">
            <w:pPr>
              <w:pStyle w:val="TAC"/>
              <w:rPr>
                <w:b/>
                <w:lang w:eastAsia="zh-CN"/>
              </w:rPr>
            </w:pPr>
            <w:r>
              <w:rPr>
                <w:b/>
                <w:lang w:eastAsia="zh-CN"/>
              </w:rPr>
              <w:t>2</w:t>
            </w:r>
          </w:p>
        </w:tc>
      </w:tr>
      <w:tr w:rsidR="00A57DE8" w:rsidRPr="00A54790" w14:paraId="659619A7" w14:textId="77777777" w:rsidTr="00171EE5">
        <w:trPr>
          <w:jc w:val="center"/>
        </w:trPr>
        <w:tc>
          <w:tcPr>
            <w:tcW w:w="1129" w:type="dxa"/>
            <w:shd w:val="clear" w:color="auto" w:fill="auto"/>
          </w:tcPr>
          <w:p w14:paraId="1F6155C7" w14:textId="77777777" w:rsidR="00A57DE8" w:rsidRPr="00A54790" w:rsidRDefault="00A57DE8" w:rsidP="00171EE5">
            <w:pPr>
              <w:pStyle w:val="TAC"/>
              <w:rPr>
                <w:rFonts w:eastAsia="Batang"/>
                <w:b/>
              </w:rPr>
            </w:pPr>
            <w:r w:rsidRPr="00A54790">
              <w:rPr>
                <w:rFonts w:eastAsia="Batang"/>
                <w:b/>
              </w:rPr>
              <w:t>3</w:t>
            </w:r>
          </w:p>
        </w:tc>
        <w:tc>
          <w:tcPr>
            <w:tcW w:w="1843" w:type="dxa"/>
            <w:shd w:val="clear" w:color="auto" w:fill="auto"/>
          </w:tcPr>
          <w:p w14:paraId="742485A3" w14:textId="77777777" w:rsidR="00A57DE8" w:rsidRPr="00A54790" w:rsidRDefault="00A57DE8" w:rsidP="00171EE5">
            <w:pPr>
              <w:pStyle w:val="TAC"/>
              <w:rPr>
                <w:rFonts w:eastAsia="Batang"/>
                <w:b/>
              </w:rPr>
            </w:pPr>
            <w:r w:rsidRPr="00A54790">
              <w:rPr>
                <w:rFonts w:eastAsia="Batang"/>
                <w:b/>
              </w:rPr>
              <w:t>120</w:t>
            </w:r>
          </w:p>
        </w:tc>
        <w:tc>
          <w:tcPr>
            <w:tcW w:w="1843" w:type="dxa"/>
          </w:tcPr>
          <w:p w14:paraId="3827AFF5" w14:textId="36A93193" w:rsidR="00A57DE8" w:rsidRPr="00A54790" w:rsidRDefault="00A57DE8" w:rsidP="00171EE5">
            <w:pPr>
              <w:pStyle w:val="TAC"/>
              <w:rPr>
                <w:b/>
                <w:lang w:eastAsia="zh-CN"/>
              </w:rPr>
            </w:pPr>
            <w:r>
              <w:rPr>
                <w:b/>
                <w:lang w:eastAsia="zh-CN"/>
              </w:rPr>
              <w:t>4</w:t>
            </w:r>
          </w:p>
        </w:tc>
      </w:tr>
    </w:tbl>
    <w:p w14:paraId="5E679850" w14:textId="2B172FBD" w:rsidR="00A57DE8" w:rsidRPr="00A54790" w:rsidRDefault="00A57DE8" w:rsidP="006D7031">
      <w:pPr>
        <w:rPr>
          <w:rFonts w:cs="Arial"/>
          <w:b/>
        </w:rPr>
      </w:pPr>
      <w:r>
        <w:rPr>
          <w:rFonts w:cs="Arial"/>
          <w:b/>
        </w:rPr>
        <w:t>Proposal 4: Async intra-band DC should not be considered.</w:t>
      </w:r>
    </w:p>
    <w:p w14:paraId="28DEFB07" w14:textId="77777777" w:rsidR="00CE0D5E" w:rsidRPr="004B5FFF" w:rsidRDefault="00CE0D5E" w:rsidP="00CE0D5E">
      <w:pPr>
        <w:pStyle w:val="Heading1"/>
        <w:numPr>
          <w:ilvl w:val="0"/>
          <w:numId w:val="2"/>
        </w:numPr>
        <w:rPr>
          <w:rFonts w:ascii="Calibri" w:hAnsi="Calibri"/>
          <w:lang w:eastAsia="zh-CN"/>
        </w:rPr>
      </w:pPr>
      <w:r w:rsidRPr="004B5FFF">
        <w:rPr>
          <w:rFonts w:ascii="Calibri" w:hAnsi="Calibri"/>
        </w:rPr>
        <w:tab/>
        <w:t>Conclusion</w:t>
      </w:r>
    </w:p>
    <w:p w14:paraId="0D510D12" w14:textId="77777777" w:rsidR="002C1DD4" w:rsidRDefault="00533E88" w:rsidP="002C1DD4">
      <w:pPr>
        <w:rPr>
          <w:rFonts w:cs="Arial"/>
        </w:rPr>
      </w:pPr>
      <w:r w:rsidRPr="004B5FFF">
        <w:rPr>
          <w:rFonts w:cs="Arial"/>
        </w:rPr>
        <w:t xml:space="preserve">In this contribution, </w:t>
      </w:r>
      <w:r w:rsidR="00A262BF" w:rsidRPr="004B5FFF">
        <w:rPr>
          <w:rFonts w:cs="Arial"/>
        </w:rPr>
        <w:t xml:space="preserve">further considerations on </w:t>
      </w:r>
      <w:r w:rsidR="00947FD0" w:rsidRPr="004B5FFF">
        <w:rPr>
          <w:rFonts w:cs="Arial"/>
        </w:rPr>
        <w:t xml:space="preserve">the </w:t>
      </w:r>
      <w:r w:rsidR="00AC5746" w:rsidRPr="004B5FFF">
        <w:rPr>
          <w:rFonts w:cs="Arial"/>
        </w:rPr>
        <w:t xml:space="preserve">interruption requirement in </w:t>
      </w:r>
      <w:r w:rsidR="00862239">
        <w:rPr>
          <w:rFonts w:cs="Arial"/>
        </w:rPr>
        <w:t>EN-</w:t>
      </w:r>
      <w:r w:rsidR="00FE30BC" w:rsidRPr="004B5FFF">
        <w:rPr>
          <w:rFonts w:cs="Arial"/>
        </w:rPr>
        <w:t>DC</w:t>
      </w:r>
      <w:r w:rsidR="00947FD0" w:rsidRPr="004B5FFF">
        <w:rPr>
          <w:rFonts w:cs="Arial"/>
        </w:rPr>
        <w:t xml:space="preserve"> are presented.</w:t>
      </w:r>
      <w:r w:rsidR="00A262BF" w:rsidRPr="004B5FFF">
        <w:rPr>
          <w:rFonts w:cs="Arial"/>
        </w:rPr>
        <w:t xml:space="preserve"> </w:t>
      </w:r>
      <w:r w:rsidR="00611580" w:rsidRPr="004B5FFF">
        <w:rPr>
          <w:rFonts w:cs="Arial"/>
        </w:rPr>
        <w:t>In conclusion, t</w:t>
      </w:r>
      <w:r w:rsidR="00150222" w:rsidRPr="004B5FFF">
        <w:rPr>
          <w:rFonts w:cs="Arial"/>
        </w:rPr>
        <w:t>he following observations</w:t>
      </w:r>
      <w:r w:rsidR="00611580" w:rsidRPr="004B5FFF">
        <w:rPr>
          <w:rFonts w:cs="Arial"/>
        </w:rPr>
        <w:t xml:space="preserve"> and</w:t>
      </w:r>
      <w:r w:rsidR="00150222" w:rsidRPr="004B5FFF">
        <w:rPr>
          <w:rFonts w:cs="Arial"/>
        </w:rPr>
        <w:t xml:space="preserve"> </w:t>
      </w:r>
      <w:r w:rsidR="00611580" w:rsidRPr="004B5FFF">
        <w:rPr>
          <w:rFonts w:cs="Arial"/>
        </w:rPr>
        <w:t>proposals can be drawn:</w:t>
      </w:r>
      <w:r w:rsidR="00CE0D5E" w:rsidRPr="004B5FFF">
        <w:rPr>
          <w:rFonts w:cs="Arial"/>
        </w:rPr>
        <w:t xml:space="preserve"> </w:t>
      </w:r>
    </w:p>
    <w:p w14:paraId="1906A607" w14:textId="77777777" w:rsidR="00924C59" w:rsidRPr="004B5FFF" w:rsidRDefault="00924C59" w:rsidP="00924C59">
      <w:pPr>
        <w:rPr>
          <w:rFonts w:cs="Arial"/>
          <w:b/>
          <w:i/>
        </w:rPr>
      </w:pPr>
      <w:r w:rsidRPr="00F73E8C">
        <w:rPr>
          <w:rFonts w:cs="Arial"/>
          <w:b/>
          <w:i/>
          <w:u w:val="single"/>
        </w:rPr>
        <w:t>Proposal 1: T</w:t>
      </w:r>
      <w:r w:rsidRPr="00F73E8C">
        <w:rPr>
          <w:rFonts w:cs="Arial"/>
          <w:b/>
          <w:i/>
        </w:rPr>
        <w:t>he allowed ratio of ACK/NACK missed during the</w:t>
      </w:r>
      <w:r>
        <w:rPr>
          <w:rFonts w:cs="Arial"/>
          <w:b/>
          <w:i/>
        </w:rPr>
        <w:t>se</w:t>
      </w:r>
      <w:r w:rsidRPr="00F73E8C">
        <w:rPr>
          <w:rFonts w:cs="Arial"/>
          <w:b/>
          <w:i/>
        </w:rPr>
        <w:t xml:space="preserve"> interruption can be same as these for DC in LTE.</w:t>
      </w:r>
    </w:p>
    <w:p w14:paraId="2F1C1969" w14:textId="77777777" w:rsidR="00924C59" w:rsidRPr="008F13E9" w:rsidRDefault="00924C59" w:rsidP="00924C59">
      <w:pPr>
        <w:rPr>
          <w:rFonts w:cs="Arial"/>
        </w:rPr>
      </w:pPr>
    </w:p>
    <w:p w14:paraId="5918E851" w14:textId="77777777" w:rsidR="00A57DE8" w:rsidRPr="00171EE5" w:rsidRDefault="00A57DE8" w:rsidP="00A57DE8">
      <w:pPr>
        <w:rPr>
          <w:rFonts w:cs="Arial"/>
          <w:b/>
        </w:rPr>
      </w:pPr>
      <w:r w:rsidRPr="00171EE5">
        <w:rPr>
          <w:rFonts w:cs="Arial"/>
          <w:b/>
        </w:rPr>
        <w:t xml:space="preserve">Proposal </w:t>
      </w:r>
      <w:r>
        <w:rPr>
          <w:rFonts w:cs="Arial"/>
          <w:b/>
        </w:rPr>
        <w:t>2</w:t>
      </w:r>
      <w:r w:rsidRPr="00171EE5">
        <w:rPr>
          <w:rFonts w:cs="Arial"/>
          <w:b/>
        </w:rPr>
        <w:t>: The interruption duration for inter-band EN-DC cases can be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gridCol w:w="1843"/>
        <w:tblGridChange w:id="6">
          <w:tblGrid>
            <w:gridCol w:w="1129"/>
            <w:gridCol w:w="1843"/>
            <w:gridCol w:w="1843"/>
            <w:gridCol w:w="1843"/>
          </w:tblGrid>
        </w:tblGridChange>
      </w:tblGrid>
      <w:tr w:rsidR="00A57DE8" w:rsidRPr="00171EE5" w14:paraId="74C0432E" w14:textId="77777777" w:rsidTr="00A57DE8">
        <w:trPr>
          <w:jc w:val="center"/>
        </w:trPr>
        <w:tc>
          <w:tcPr>
            <w:tcW w:w="1129" w:type="dxa"/>
            <w:shd w:val="clear" w:color="auto" w:fill="auto"/>
            <w:vAlign w:val="center"/>
          </w:tcPr>
          <w:p w14:paraId="2B9540FF" w14:textId="77777777" w:rsidR="00A57DE8" w:rsidRPr="00171EE5" w:rsidRDefault="00A57DE8" w:rsidP="00171EE5">
            <w:pPr>
              <w:pStyle w:val="TAH"/>
              <w:rPr>
                <w:rFonts w:eastAsia="Batang"/>
              </w:rPr>
            </w:pPr>
            <w:r w:rsidRPr="00171EE5">
              <w:rPr>
                <w:rFonts w:eastAsia="Batang"/>
                <w:position w:val="-10"/>
              </w:rPr>
              <w:object w:dxaOrig="220" w:dyaOrig="240" w14:anchorId="06318BAD">
                <v:shape id="_x0000_i1033" type="#_x0000_t75" style="width:11.5pt;height:12.5pt" o:ole="">
                  <v:imagedata r:id="rId8" o:title=""/>
                </v:shape>
                <o:OLEObject Type="Embed" ProgID="Equation.3" ShapeID="_x0000_i1033" DrawAspect="Content" ObjectID="_1580552985" r:id="rId18"/>
              </w:object>
            </w:r>
          </w:p>
        </w:tc>
        <w:tc>
          <w:tcPr>
            <w:tcW w:w="1843" w:type="dxa"/>
            <w:shd w:val="clear" w:color="auto" w:fill="auto"/>
            <w:vAlign w:val="center"/>
          </w:tcPr>
          <w:p w14:paraId="17EB3AC0" w14:textId="77777777" w:rsidR="00A57DE8" w:rsidRPr="00171EE5" w:rsidRDefault="00A57DE8" w:rsidP="00171EE5">
            <w:pPr>
              <w:pStyle w:val="TAH"/>
              <w:rPr>
                <w:rFonts w:eastAsia="Batang"/>
              </w:rPr>
            </w:pPr>
            <w:r w:rsidRPr="00171EE5">
              <w:rPr>
                <w:rFonts w:eastAsia="Batang"/>
                <w:position w:val="-10"/>
              </w:rPr>
              <w:object w:dxaOrig="1500" w:dyaOrig="340" w14:anchorId="35C81D4D">
                <v:shape id="_x0000_i1034" type="#_x0000_t75" style="width:76.5pt;height:17pt" o:ole="">
                  <v:imagedata r:id="rId10" o:title=""/>
                </v:shape>
                <o:OLEObject Type="Embed" ProgID="Equation.3" ShapeID="_x0000_i1034" DrawAspect="Content" ObjectID="_1580552986" r:id="rId19"/>
              </w:object>
            </w:r>
          </w:p>
        </w:tc>
        <w:tc>
          <w:tcPr>
            <w:tcW w:w="1843" w:type="dxa"/>
            <w:vAlign w:val="center"/>
          </w:tcPr>
          <w:p w14:paraId="36398F7F" w14:textId="77777777" w:rsidR="00A57DE8" w:rsidRPr="00171EE5" w:rsidRDefault="00A57DE8" w:rsidP="00171EE5">
            <w:pPr>
              <w:pStyle w:val="TAH"/>
              <w:rPr>
                <w:lang w:eastAsia="zh-CN"/>
              </w:rPr>
            </w:pPr>
            <m:oMath>
              <m:sSub>
                <m:sSubPr>
                  <m:ctrlPr>
                    <w:rPr>
                      <w:rFonts w:ascii="Cambria Math" w:hAnsi="Cambria Math" w:cs="Arial"/>
                    </w:rPr>
                  </m:ctrlPr>
                </m:sSubPr>
                <m:e>
                  <m:r>
                    <m:rPr>
                      <m:sty m:val="bi"/>
                    </m:rPr>
                    <w:rPr>
                      <w:rFonts w:ascii="Cambria Math" w:hAnsi="Cambria Math" w:cs="Arial"/>
                    </w:rPr>
                    <m:t>T</m:t>
                  </m:r>
                </m:e>
                <m:sub>
                  <m:r>
                    <m:rPr>
                      <m:sty m:val="bi"/>
                    </m:rPr>
                    <w:rPr>
                      <w:rFonts w:ascii="Cambria Math" w:hAnsi="Cambria Math" w:cs="Arial"/>
                    </w:rPr>
                    <m:t>int,1</m:t>
                  </m:r>
                </m:sub>
              </m:sSub>
            </m:oMath>
            <w:r w:rsidRPr="00171EE5">
              <w:rPr>
                <w:rFonts w:hint="eastAsia"/>
                <w:lang w:eastAsia="zh-CN"/>
              </w:rPr>
              <w:t>(</w:t>
            </w:r>
            <w:r w:rsidRPr="00171EE5">
              <w:rPr>
                <w:lang w:eastAsia="zh-CN"/>
              </w:rPr>
              <w:t>slot) for synchronous case*</w:t>
            </w:r>
          </w:p>
        </w:tc>
        <w:tc>
          <w:tcPr>
            <w:tcW w:w="1843" w:type="dxa"/>
            <w:vAlign w:val="center"/>
          </w:tcPr>
          <w:p w14:paraId="5942DA5F" w14:textId="77777777" w:rsidR="00A57DE8" w:rsidRPr="00171EE5" w:rsidRDefault="00A57DE8" w:rsidP="00171EE5">
            <w:pPr>
              <w:pStyle w:val="TAH"/>
              <w:rPr>
                <w:rFonts w:ascii="Calibri" w:eastAsia="SimSun" w:hAnsi="Calibri" w:cs="Arial"/>
              </w:rPr>
            </w:pPr>
            <m:oMath>
              <m:sSub>
                <m:sSubPr>
                  <m:ctrlPr>
                    <w:rPr>
                      <w:rFonts w:ascii="Cambria Math" w:hAnsi="Cambria Math" w:cs="Arial"/>
                    </w:rPr>
                  </m:ctrlPr>
                </m:sSubPr>
                <m:e>
                  <m:r>
                    <m:rPr>
                      <m:sty m:val="bi"/>
                    </m:rPr>
                    <w:rPr>
                      <w:rFonts w:ascii="Cambria Math" w:hAnsi="Cambria Math" w:cs="Arial"/>
                    </w:rPr>
                    <m:t>T</m:t>
                  </m:r>
                </m:e>
                <m:sub>
                  <m:r>
                    <m:rPr>
                      <m:sty m:val="bi"/>
                    </m:rPr>
                    <w:rPr>
                      <w:rFonts w:ascii="Cambria Math" w:hAnsi="Cambria Math" w:cs="Arial"/>
                    </w:rPr>
                    <m:t>int,1</m:t>
                  </m:r>
                </m:sub>
              </m:sSub>
            </m:oMath>
            <w:r w:rsidRPr="00171EE5">
              <w:rPr>
                <w:rFonts w:hint="eastAsia"/>
                <w:lang w:eastAsia="zh-CN"/>
              </w:rPr>
              <w:t>(</w:t>
            </w:r>
            <w:r w:rsidRPr="00171EE5">
              <w:rPr>
                <w:lang w:eastAsia="zh-CN"/>
              </w:rPr>
              <w:t xml:space="preserve">slot) for </w:t>
            </w:r>
            <w:r w:rsidRPr="00171EE5">
              <w:rPr>
                <w:lang w:eastAsia="zh-CN"/>
              </w:rPr>
              <w:t>a</w:t>
            </w:r>
            <w:r w:rsidRPr="00171EE5">
              <w:rPr>
                <w:lang w:eastAsia="zh-CN"/>
              </w:rPr>
              <w:t>synchronous case</w:t>
            </w:r>
          </w:p>
        </w:tc>
      </w:tr>
      <w:tr w:rsidR="00A57DE8" w:rsidRPr="00171EE5" w14:paraId="2F694FFC" w14:textId="77777777" w:rsidTr="00171EE5">
        <w:trPr>
          <w:jc w:val="center"/>
        </w:trPr>
        <w:tc>
          <w:tcPr>
            <w:tcW w:w="1129" w:type="dxa"/>
            <w:shd w:val="clear" w:color="auto" w:fill="auto"/>
          </w:tcPr>
          <w:p w14:paraId="0EDE1F4B" w14:textId="77777777" w:rsidR="00A57DE8" w:rsidRPr="00171EE5" w:rsidRDefault="00A57DE8" w:rsidP="00171EE5">
            <w:pPr>
              <w:pStyle w:val="TAC"/>
              <w:rPr>
                <w:rFonts w:eastAsia="Batang"/>
                <w:b/>
              </w:rPr>
            </w:pPr>
            <w:r w:rsidRPr="00171EE5">
              <w:rPr>
                <w:rFonts w:eastAsia="Batang"/>
                <w:b/>
              </w:rPr>
              <w:t>0</w:t>
            </w:r>
          </w:p>
        </w:tc>
        <w:tc>
          <w:tcPr>
            <w:tcW w:w="1843" w:type="dxa"/>
            <w:shd w:val="clear" w:color="auto" w:fill="auto"/>
          </w:tcPr>
          <w:p w14:paraId="7A634327" w14:textId="77777777" w:rsidR="00A57DE8" w:rsidRPr="00171EE5" w:rsidRDefault="00A57DE8" w:rsidP="00171EE5">
            <w:pPr>
              <w:pStyle w:val="TAC"/>
              <w:rPr>
                <w:rFonts w:eastAsia="Batang"/>
                <w:b/>
              </w:rPr>
            </w:pPr>
            <w:r w:rsidRPr="00171EE5">
              <w:rPr>
                <w:rFonts w:eastAsia="Batang"/>
                <w:b/>
              </w:rPr>
              <w:t>15</w:t>
            </w:r>
          </w:p>
        </w:tc>
        <w:tc>
          <w:tcPr>
            <w:tcW w:w="1843" w:type="dxa"/>
          </w:tcPr>
          <w:p w14:paraId="4D14373D" w14:textId="77777777" w:rsidR="00A57DE8" w:rsidRPr="00171EE5" w:rsidRDefault="00A57DE8" w:rsidP="00171EE5">
            <w:pPr>
              <w:pStyle w:val="TAC"/>
              <w:rPr>
                <w:b/>
                <w:lang w:eastAsia="zh-CN"/>
              </w:rPr>
            </w:pPr>
            <w:r w:rsidRPr="00171EE5">
              <w:rPr>
                <w:rFonts w:hint="eastAsia"/>
                <w:b/>
                <w:lang w:eastAsia="zh-CN"/>
              </w:rPr>
              <w:t>1</w:t>
            </w:r>
          </w:p>
        </w:tc>
        <w:tc>
          <w:tcPr>
            <w:tcW w:w="1843" w:type="dxa"/>
          </w:tcPr>
          <w:p w14:paraId="1B97F39B" w14:textId="77777777" w:rsidR="00A57DE8" w:rsidRPr="00171EE5" w:rsidRDefault="00A57DE8" w:rsidP="00171EE5">
            <w:pPr>
              <w:pStyle w:val="TAC"/>
              <w:rPr>
                <w:rFonts w:hint="eastAsia"/>
                <w:b/>
                <w:lang w:eastAsia="zh-CN"/>
              </w:rPr>
            </w:pPr>
            <w:r w:rsidRPr="00171EE5">
              <w:rPr>
                <w:b/>
                <w:lang w:eastAsia="zh-CN"/>
              </w:rPr>
              <w:t>2</w:t>
            </w:r>
          </w:p>
        </w:tc>
      </w:tr>
      <w:tr w:rsidR="00A57DE8" w:rsidRPr="00171EE5" w14:paraId="17244E21" w14:textId="77777777" w:rsidTr="00171EE5">
        <w:trPr>
          <w:jc w:val="center"/>
        </w:trPr>
        <w:tc>
          <w:tcPr>
            <w:tcW w:w="1129" w:type="dxa"/>
            <w:shd w:val="clear" w:color="auto" w:fill="auto"/>
          </w:tcPr>
          <w:p w14:paraId="762E45BE" w14:textId="77777777" w:rsidR="00A57DE8" w:rsidRPr="00171EE5" w:rsidRDefault="00A57DE8" w:rsidP="00171EE5">
            <w:pPr>
              <w:pStyle w:val="TAC"/>
              <w:rPr>
                <w:rFonts w:eastAsia="Batang"/>
                <w:b/>
              </w:rPr>
            </w:pPr>
            <w:r w:rsidRPr="00171EE5">
              <w:rPr>
                <w:rFonts w:eastAsia="Batang"/>
                <w:b/>
              </w:rPr>
              <w:t>1</w:t>
            </w:r>
          </w:p>
        </w:tc>
        <w:tc>
          <w:tcPr>
            <w:tcW w:w="1843" w:type="dxa"/>
            <w:shd w:val="clear" w:color="auto" w:fill="auto"/>
          </w:tcPr>
          <w:p w14:paraId="68368A00" w14:textId="77777777" w:rsidR="00A57DE8" w:rsidRPr="00171EE5" w:rsidRDefault="00A57DE8" w:rsidP="00171EE5">
            <w:pPr>
              <w:pStyle w:val="TAC"/>
              <w:rPr>
                <w:rFonts w:eastAsia="Batang"/>
                <w:b/>
              </w:rPr>
            </w:pPr>
            <w:r w:rsidRPr="00171EE5">
              <w:rPr>
                <w:rFonts w:eastAsia="Batang"/>
                <w:b/>
              </w:rPr>
              <w:t>30</w:t>
            </w:r>
          </w:p>
        </w:tc>
        <w:tc>
          <w:tcPr>
            <w:tcW w:w="1843" w:type="dxa"/>
          </w:tcPr>
          <w:p w14:paraId="0F590522" w14:textId="77777777" w:rsidR="00A57DE8" w:rsidRPr="00171EE5" w:rsidRDefault="00A57DE8" w:rsidP="00171EE5">
            <w:pPr>
              <w:pStyle w:val="TAC"/>
              <w:rPr>
                <w:b/>
                <w:lang w:eastAsia="zh-CN"/>
              </w:rPr>
            </w:pPr>
            <w:r w:rsidRPr="00171EE5">
              <w:rPr>
                <w:rFonts w:hint="eastAsia"/>
                <w:b/>
                <w:lang w:eastAsia="zh-CN"/>
              </w:rPr>
              <w:t>1</w:t>
            </w:r>
          </w:p>
        </w:tc>
        <w:tc>
          <w:tcPr>
            <w:tcW w:w="1843" w:type="dxa"/>
          </w:tcPr>
          <w:p w14:paraId="6526A8BD" w14:textId="77777777" w:rsidR="00A57DE8" w:rsidRPr="00171EE5" w:rsidRDefault="00A57DE8" w:rsidP="00171EE5">
            <w:pPr>
              <w:pStyle w:val="TAC"/>
              <w:rPr>
                <w:rFonts w:hint="eastAsia"/>
                <w:b/>
                <w:lang w:eastAsia="zh-CN"/>
              </w:rPr>
            </w:pPr>
            <w:r w:rsidRPr="00171EE5">
              <w:rPr>
                <w:b/>
                <w:lang w:eastAsia="zh-CN"/>
              </w:rPr>
              <w:t>2</w:t>
            </w:r>
          </w:p>
        </w:tc>
      </w:tr>
      <w:tr w:rsidR="00A57DE8" w:rsidRPr="00171EE5" w14:paraId="480BF182" w14:textId="77777777" w:rsidTr="00171EE5">
        <w:trPr>
          <w:jc w:val="center"/>
        </w:trPr>
        <w:tc>
          <w:tcPr>
            <w:tcW w:w="1129" w:type="dxa"/>
            <w:shd w:val="clear" w:color="auto" w:fill="auto"/>
          </w:tcPr>
          <w:p w14:paraId="66D5F7F1" w14:textId="77777777" w:rsidR="00A57DE8" w:rsidRPr="00171EE5" w:rsidRDefault="00A57DE8" w:rsidP="00171EE5">
            <w:pPr>
              <w:pStyle w:val="TAC"/>
              <w:rPr>
                <w:rFonts w:eastAsia="Batang"/>
                <w:b/>
              </w:rPr>
            </w:pPr>
            <w:r w:rsidRPr="00171EE5">
              <w:rPr>
                <w:rFonts w:eastAsia="Batang"/>
                <w:b/>
              </w:rPr>
              <w:t>2</w:t>
            </w:r>
          </w:p>
        </w:tc>
        <w:tc>
          <w:tcPr>
            <w:tcW w:w="1843" w:type="dxa"/>
            <w:shd w:val="clear" w:color="auto" w:fill="auto"/>
          </w:tcPr>
          <w:p w14:paraId="3995BBFB" w14:textId="77777777" w:rsidR="00A57DE8" w:rsidRPr="00171EE5" w:rsidRDefault="00A57DE8" w:rsidP="00171EE5">
            <w:pPr>
              <w:pStyle w:val="TAC"/>
              <w:rPr>
                <w:rFonts w:eastAsia="Batang"/>
                <w:b/>
              </w:rPr>
            </w:pPr>
            <w:r w:rsidRPr="00171EE5">
              <w:rPr>
                <w:rFonts w:eastAsia="Batang"/>
                <w:b/>
              </w:rPr>
              <w:t>60</w:t>
            </w:r>
          </w:p>
        </w:tc>
        <w:tc>
          <w:tcPr>
            <w:tcW w:w="1843" w:type="dxa"/>
          </w:tcPr>
          <w:p w14:paraId="40596772" w14:textId="77777777" w:rsidR="00A57DE8" w:rsidRPr="00171EE5" w:rsidRDefault="00A57DE8" w:rsidP="00171EE5">
            <w:pPr>
              <w:pStyle w:val="TAC"/>
              <w:rPr>
                <w:b/>
                <w:lang w:eastAsia="zh-CN"/>
              </w:rPr>
            </w:pPr>
            <w:r w:rsidRPr="00171EE5">
              <w:rPr>
                <w:b/>
                <w:lang w:eastAsia="zh-CN"/>
              </w:rPr>
              <w:t>1</w:t>
            </w:r>
          </w:p>
        </w:tc>
        <w:tc>
          <w:tcPr>
            <w:tcW w:w="1843" w:type="dxa"/>
          </w:tcPr>
          <w:p w14:paraId="40E26365" w14:textId="77777777" w:rsidR="00A57DE8" w:rsidRPr="00171EE5" w:rsidDel="002D06C3" w:rsidRDefault="00A57DE8" w:rsidP="00171EE5">
            <w:pPr>
              <w:pStyle w:val="TAC"/>
              <w:rPr>
                <w:rFonts w:hint="eastAsia"/>
                <w:b/>
                <w:lang w:eastAsia="zh-CN"/>
              </w:rPr>
            </w:pPr>
            <w:r w:rsidRPr="00171EE5">
              <w:rPr>
                <w:b/>
                <w:lang w:eastAsia="zh-CN"/>
              </w:rPr>
              <w:t>2</w:t>
            </w:r>
          </w:p>
        </w:tc>
      </w:tr>
      <w:tr w:rsidR="00A57DE8" w:rsidRPr="00171EE5" w14:paraId="42EE1B4F" w14:textId="77777777" w:rsidTr="00171EE5">
        <w:trPr>
          <w:jc w:val="center"/>
        </w:trPr>
        <w:tc>
          <w:tcPr>
            <w:tcW w:w="1129" w:type="dxa"/>
            <w:shd w:val="clear" w:color="auto" w:fill="auto"/>
          </w:tcPr>
          <w:p w14:paraId="0D3CDD93" w14:textId="77777777" w:rsidR="00A57DE8" w:rsidRPr="00171EE5" w:rsidRDefault="00A57DE8" w:rsidP="00171EE5">
            <w:pPr>
              <w:pStyle w:val="TAC"/>
              <w:rPr>
                <w:rFonts w:eastAsia="Batang"/>
                <w:b/>
              </w:rPr>
            </w:pPr>
            <w:r w:rsidRPr="00171EE5">
              <w:rPr>
                <w:rFonts w:eastAsia="Batang"/>
                <w:b/>
              </w:rPr>
              <w:t>3</w:t>
            </w:r>
          </w:p>
        </w:tc>
        <w:tc>
          <w:tcPr>
            <w:tcW w:w="1843" w:type="dxa"/>
            <w:shd w:val="clear" w:color="auto" w:fill="auto"/>
          </w:tcPr>
          <w:p w14:paraId="730CFF9B" w14:textId="77777777" w:rsidR="00A57DE8" w:rsidRPr="00171EE5" w:rsidRDefault="00A57DE8" w:rsidP="00171EE5">
            <w:pPr>
              <w:pStyle w:val="TAC"/>
              <w:rPr>
                <w:rFonts w:eastAsia="Batang"/>
                <w:b/>
              </w:rPr>
            </w:pPr>
            <w:r w:rsidRPr="00171EE5">
              <w:rPr>
                <w:rFonts w:eastAsia="Batang"/>
                <w:b/>
              </w:rPr>
              <w:t>120</w:t>
            </w:r>
          </w:p>
        </w:tc>
        <w:tc>
          <w:tcPr>
            <w:tcW w:w="1843" w:type="dxa"/>
          </w:tcPr>
          <w:p w14:paraId="54B6C7C8" w14:textId="77777777" w:rsidR="00A57DE8" w:rsidRPr="00171EE5" w:rsidRDefault="00A57DE8" w:rsidP="00171EE5">
            <w:pPr>
              <w:pStyle w:val="TAC"/>
              <w:rPr>
                <w:b/>
                <w:lang w:eastAsia="zh-CN"/>
              </w:rPr>
            </w:pPr>
            <w:r w:rsidRPr="00171EE5">
              <w:rPr>
                <w:b/>
                <w:lang w:eastAsia="zh-CN"/>
              </w:rPr>
              <w:t>2</w:t>
            </w:r>
          </w:p>
        </w:tc>
        <w:tc>
          <w:tcPr>
            <w:tcW w:w="1843" w:type="dxa"/>
          </w:tcPr>
          <w:p w14:paraId="031B21D8" w14:textId="77777777" w:rsidR="00A57DE8" w:rsidRPr="00171EE5" w:rsidDel="002D06C3" w:rsidRDefault="00A57DE8" w:rsidP="00171EE5">
            <w:pPr>
              <w:pStyle w:val="TAC"/>
              <w:rPr>
                <w:rFonts w:hint="eastAsia"/>
                <w:b/>
                <w:lang w:eastAsia="zh-CN"/>
              </w:rPr>
            </w:pPr>
            <w:r w:rsidRPr="00171EE5">
              <w:rPr>
                <w:b/>
                <w:lang w:eastAsia="zh-CN"/>
              </w:rPr>
              <w:t>3</w:t>
            </w:r>
          </w:p>
        </w:tc>
      </w:tr>
    </w:tbl>
    <w:p w14:paraId="439A7640" w14:textId="77777777" w:rsidR="00A57DE8" w:rsidRPr="00171EE5" w:rsidRDefault="00A57DE8" w:rsidP="00A57DE8">
      <w:pPr>
        <w:jc w:val="center"/>
        <w:rPr>
          <w:rFonts w:ascii="Arial" w:hAnsi="Arial" w:cs="Arial"/>
          <w:b/>
        </w:rPr>
      </w:pPr>
    </w:p>
    <w:p w14:paraId="17B749D9" w14:textId="77777777" w:rsidR="00A57DE8" w:rsidRPr="00171EE5" w:rsidRDefault="00A57DE8" w:rsidP="00A57DE8">
      <w:pPr>
        <w:rPr>
          <w:rFonts w:cs="Arial"/>
          <w:b/>
        </w:rPr>
      </w:pPr>
      <w:r w:rsidRPr="00171EE5">
        <w:rPr>
          <w:rFonts w:cs="Arial"/>
          <w:b/>
        </w:rPr>
        <w:lastRenderedPageBreak/>
        <w:t xml:space="preserve">Where </w:t>
      </w:r>
      <m:oMath>
        <m:r>
          <m:rPr>
            <m:sty m:val="b"/>
          </m:rPr>
          <w:rPr>
            <w:rFonts w:ascii="Cambria Math" w:hAnsi="Cambria Math" w:cs="Arial"/>
          </w:rPr>
          <m:t>μ i</m:t>
        </m:r>
      </m:oMath>
      <w:r w:rsidRPr="00171EE5">
        <w:rPr>
          <w:rFonts w:cs="Arial"/>
          <w:b/>
        </w:rPr>
        <w:t>s given in the Table 4.2-1 in TS38.211[4].</w:t>
      </w:r>
    </w:p>
    <w:p w14:paraId="6D98C014" w14:textId="77777777" w:rsidR="00A57DE8" w:rsidRDefault="00A57DE8" w:rsidP="00A57DE8">
      <w:pPr>
        <w:rPr>
          <w:rFonts w:cs="Arial"/>
        </w:rPr>
      </w:pPr>
    </w:p>
    <w:p w14:paraId="077FF5E4" w14:textId="77777777" w:rsidR="00A57DE8" w:rsidRPr="00171EE5" w:rsidRDefault="00A57DE8" w:rsidP="00A57DE8">
      <w:pPr>
        <w:rPr>
          <w:rFonts w:cs="Arial"/>
          <w:b/>
        </w:rPr>
      </w:pPr>
      <w:r w:rsidRPr="00171EE5">
        <w:rPr>
          <w:rFonts w:cs="Arial"/>
          <w:b/>
        </w:rPr>
        <w:t xml:space="preserve">Proposal </w:t>
      </w:r>
      <w:r>
        <w:rPr>
          <w:rFonts w:cs="Arial"/>
          <w:b/>
        </w:rPr>
        <w:t>3</w:t>
      </w:r>
      <w:r w:rsidRPr="00171EE5">
        <w:rPr>
          <w:rFonts w:cs="Arial"/>
          <w:b/>
        </w:rPr>
        <w:t>: the total interruption duration for inter-band cases</w:t>
      </w:r>
      <w:r w:rsidRPr="00171EE5">
        <w:rPr>
          <w:rFonts w:cs="Arial"/>
          <w:b/>
        </w:rPr>
        <w:t xml:space="preserve"> </w:t>
      </w:r>
      <w:r w:rsidRPr="00171EE5">
        <w:rPr>
          <w:rFonts w:cs="Arial"/>
          <w:b/>
        </w:rPr>
        <w:t>can be specified as:</w:t>
      </w:r>
    </w:p>
    <w:p w14:paraId="5308D184" w14:textId="77777777" w:rsidR="00A57DE8" w:rsidRPr="00171EE5" w:rsidRDefault="00A57DE8" w:rsidP="00A57DE8">
      <w:pPr>
        <w:jc w:val="center"/>
        <w:rPr>
          <w:rFonts w:cs="Arial"/>
          <w:b/>
        </w:rPr>
      </w:pPr>
      <m:oMath>
        <m:sSub>
          <m:sSubPr>
            <m:ctrlPr>
              <w:rPr>
                <w:rFonts w:ascii="Cambria Math" w:hAnsi="Cambria Math" w:cs="Arial"/>
                <w:b/>
              </w:rPr>
            </m:ctrlPr>
          </m:sSubPr>
          <m:e>
            <m:r>
              <m:rPr>
                <m:sty m:val="bi"/>
              </m:rPr>
              <w:rPr>
                <w:rFonts w:ascii="Cambria Math" w:hAnsi="Cambria Math" w:cs="Arial"/>
              </w:rPr>
              <m:t>T</m:t>
            </m:r>
          </m:e>
          <m:sub>
            <m:r>
              <m:rPr>
                <m:sty m:val="bi"/>
              </m:rPr>
              <w:rPr>
                <w:rFonts w:ascii="Cambria Math" w:hAnsi="Cambria Math" w:cs="Arial"/>
              </w:rPr>
              <m:t>int</m:t>
            </m:r>
          </m:sub>
        </m:sSub>
        <m:r>
          <m:rPr>
            <m:sty m:val="bi"/>
          </m:rPr>
          <w:rPr>
            <w:rFonts w:ascii="Cambria Math" w:hAnsi="Cambria Math" w:cs="Arial"/>
          </w:rPr>
          <m:t>=</m:t>
        </m:r>
        <m:sSub>
          <m:sSubPr>
            <m:ctrlPr>
              <w:rPr>
                <w:rFonts w:ascii="Cambria Math" w:hAnsi="Cambria Math" w:cs="Arial"/>
                <w:b/>
              </w:rPr>
            </m:ctrlPr>
          </m:sSubPr>
          <m:e>
            <m:r>
              <m:rPr>
                <m:sty m:val="bi"/>
              </m:rPr>
              <w:rPr>
                <w:rFonts w:ascii="Cambria Math" w:hAnsi="Cambria Math" w:cs="Arial"/>
              </w:rPr>
              <m:t>T</m:t>
            </m:r>
          </m:e>
          <m:sub>
            <m:r>
              <m:rPr>
                <m:sty m:val="bi"/>
              </m:rPr>
              <w:rPr>
                <w:rFonts w:ascii="Cambria Math" w:hAnsi="Cambria Math" w:cs="Arial"/>
              </w:rPr>
              <m:t>int</m:t>
            </m:r>
            <m:r>
              <m:rPr>
                <m:sty m:val="bi"/>
              </m:rPr>
              <w:rPr>
                <w:rFonts w:ascii="Cambria Math" w:hAnsi="Cambria Math" w:cs="Arial"/>
              </w:rPr>
              <m:t>,1</m:t>
            </m:r>
          </m:sub>
        </m:sSub>
      </m:oMath>
      <w:r w:rsidRPr="00171EE5">
        <w:rPr>
          <w:rFonts w:cs="Arial"/>
          <w:b/>
        </w:rPr>
        <w:t>*slot duration+3*SMTC periodicity</w:t>
      </w:r>
    </w:p>
    <w:p w14:paraId="145A9CCF" w14:textId="77777777" w:rsidR="00A57DE8" w:rsidRPr="00171EE5" w:rsidRDefault="00A57DE8" w:rsidP="00A57DE8">
      <w:pPr>
        <w:rPr>
          <w:rFonts w:cs="Arial"/>
          <w:b/>
        </w:rPr>
      </w:pPr>
      <w:r w:rsidRPr="00171EE5">
        <w:rPr>
          <w:rFonts w:cs="Arial"/>
          <w:b/>
        </w:rPr>
        <w:t>where</w:t>
      </w:r>
      <w:r w:rsidRPr="00171EE5">
        <w:rPr>
          <w:rFonts w:ascii="Arial" w:hAnsi="Arial" w:cs="Arial"/>
          <w:b/>
        </w:rPr>
        <w:t xml:space="preserve"> </w:t>
      </w:r>
      <m:oMath>
        <m:sSub>
          <m:sSubPr>
            <m:ctrlPr>
              <w:rPr>
                <w:rFonts w:ascii="Cambria Math" w:hAnsi="Cambria Math" w:cs="Arial"/>
                <w:b/>
              </w:rPr>
            </m:ctrlPr>
          </m:sSubPr>
          <m:e>
            <m:r>
              <m:rPr>
                <m:sty m:val="bi"/>
              </m:rPr>
              <w:rPr>
                <w:rFonts w:ascii="Cambria Math" w:hAnsi="Cambria Math" w:cs="Arial"/>
              </w:rPr>
              <m:t>T</m:t>
            </m:r>
          </m:e>
          <m:sub>
            <m:r>
              <m:rPr>
                <m:sty m:val="bi"/>
              </m:rPr>
              <w:rPr>
                <w:rFonts w:ascii="Cambria Math" w:hAnsi="Cambria Math" w:cs="Arial"/>
              </w:rPr>
              <m:t>int,1</m:t>
            </m:r>
          </m:sub>
        </m:sSub>
        <m:r>
          <m:rPr>
            <m:sty m:val="bi"/>
          </m:rPr>
          <w:rPr>
            <w:rFonts w:ascii="Cambria Math" w:hAnsi="Cambria Math" w:cs="Arial"/>
          </w:rPr>
          <m:t>=500</m:t>
        </m:r>
        <m:r>
          <m:rPr>
            <m:sty m:val="bi"/>
          </m:rPr>
          <w:rPr>
            <w:rFonts w:ascii="Cambria Math" w:hAnsi="Cambria Math" w:cs="Arial"/>
          </w:rPr>
          <m:t xml:space="preserve">us </m:t>
        </m:r>
      </m:oMath>
      <w:r w:rsidRPr="00171EE5">
        <w:rPr>
          <w:rFonts w:hint="eastAsia"/>
          <w:b/>
        </w:rPr>
        <w:t>is</w:t>
      </w:r>
      <w:r w:rsidRPr="00171EE5">
        <w:rPr>
          <w:b/>
        </w:rPr>
        <w:t xml:space="preserve"> the RF warm up time and defined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Change w:id="7">
          <w:tblGrid>
            <w:gridCol w:w="1129"/>
            <w:gridCol w:w="1843"/>
            <w:gridCol w:w="1843"/>
          </w:tblGrid>
        </w:tblGridChange>
      </w:tblGrid>
      <w:tr w:rsidR="00A57DE8" w:rsidRPr="00171EE5" w14:paraId="4C13E16E" w14:textId="77777777" w:rsidTr="00A57DE8">
        <w:trPr>
          <w:jc w:val="center"/>
        </w:trPr>
        <w:tc>
          <w:tcPr>
            <w:tcW w:w="1129" w:type="dxa"/>
            <w:shd w:val="clear" w:color="auto" w:fill="auto"/>
            <w:vAlign w:val="center"/>
          </w:tcPr>
          <w:p w14:paraId="733E5B3B" w14:textId="77777777" w:rsidR="00A57DE8" w:rsidRPr="00171EE5" w:rsidRDefault="00A57DE8" w:rsidP="00171EE5">
            <w:pPr>
              <w:pStyle w:val="TAH"/>
              <w:rPr>
                <w:rFonts w:eastAsia="Batang"/>
              </w:rPr>
            </w:pPr>
            <w:r w:rsidRPr="00171EE5">
              <w:rPr>
                <w:rFonts w:eastAsia="Batang"/>
                <w:position w:val="-10"/>
              </w:rPr>
              <w:object w:dxaOrig="220" w:dyaOrig="240" w14:anchorId="3ADA6006">
                <v:shape id="_x0000_i1035" type="#_x0000_t75" style="width:11.5pt;height:12.5pt" o:ole="">
                  <v:imagedata r:id="rId8" o:title=""/>
                </v:shape>
                <o:OLEObject Type="Embed" ProgID="Equation.3" ShapeID="_x0000_i1035" DrawAspect="Content" ObjectID="_1580552987" r:id="rId20"/>
              </w:object>
            </w:r>
          </w:p>
        </w:tc>
        <w:tc>
          <w:tcPr>
            <w:tcW w:w="1843" w:type="dxa"/>
            <w:shd w:val="clear" w:color="auto" w:fill="auto"/>
            <w:vAlign w:val="center"/>
          </w:tcPr>
          <w:p w14:paraId="3A3EE2D1" w14:textId="77777777" w:rsidR="00A57DE8" w:rsidRPr="00171EE5" w:rsidRDefault="00A57DE8" w:rsidP="00171EE5">
            <w:pPr>
              <w:pStyle w:val="TAH"/>
              <w:rPr>
                <w:rFonts w:eastAsia="Batang"/>
              </w:rPr>
            </w:pPr>
            <w:r w:rsidRPr="00171EE5">
              <w:rPr>
                <w:rFonts w:eastAsia="Batang"/>
                <w:position w:val="-10"/>
              </w:rPr>
              <w:object w:dxaOrig="1500" w:dyaOrig="340" w14:anchorId="66A29D78">
                <v:shape id="_x0000_i1036" type="#_x0000_t75" style="width:76.5pt;height:17pt" o:ole="">
                  <v:imagedata r:id="rId10" o:title=""/>
                </v:shape>
                <o:OLEObject Type="Embed" ProgID="Equation.3" ShapeID="_x0000_i1036" DrawAspect="Content" ObjectID="_1580552988" r:id="rId21"/>
              </w:object>
            </w:r>
          </w:p>
        </w:tc>
        <w:tc>
          <w:tcPr>
            <w:tcW w:w="1843" w:type="dxa"/>
            <w:vAlign w:val="center"/>
          </w:tcPr>
          <w:p w14:paraId="1990337C" w14:textId="77777777" w:rsidR="00A57DE8" w:rsidRPr="00171EE5" w:rsidRDefault="00A57DE8" w:rsidP="00171EE5">
            <w:pPr>
              <w:pStyle w:val="TAH"/>
              <w:rPr>
                <w:lang w:eastAsia="zh-CN"/>
              </w:rPr>
            </w:pPr>
            <m:oMath>
              <m:sSub>
                <m:sSubPr>
                  <m:ctrlPr>
                    <w:rPr>
                      <w:rFonts w:ascii="Cambria Math" w:hAnsi="Cambria Math" w:cs="Arial"/>
                    </w:rPr>
                  </m:ctrlPr>
                </m:sSubPr>
                <m:e>
                  <m:r>
                    <m:rPr>
                      <m:sty m:val="bi"/>
                    </m:rPr>
                    <w:rPr>
                      <w:rFonts w:ascii="Cambria Math" w:hAnsi="Cambria Math" w:cs="Arial"/>
                    </w:rPr>
                    <m:t>T</m:t>
                  </m:r>
                </m:e>
                <m:sub>
                  <m:r>
                    <m:rPr>
                      <m:sty m:val="bi"/>
                    </m:rPr>
                    <w:rPr>
                      <w:rFonts w:ascii="Cambria Math" w:hAnsi="Cambria Math" w:cs="Arial"/>
                    </w:rPr>
                    <m:t>int,1</m:t>
                  </m:r>
                </m:sub>
              </m:sSub>
            </m:oMath>
            <w:r w:rsidRPr="00171EE5">
              <w:rPr>
                <w:rFonts w:hint="eastAsia"/>
                <w:lang w:eastAsia="zh-CN"/>
              </w:rPr>
              <w:t>(</w:t>
            </w:r>
            <w:r w:rsidRPr="00171EE5">
              <w:rPr>
                <w:lang w:eastAsia="zh-CN"/>
              </w:rPr>
              <w:t>slot) for synchronous case*</w:t>
            </w:r>
          </w:p>
        </w:tc>
      </w:tr>
      <w:tr w:rsidR="00A57DE8" w:rsidRPr="00171EE5" w14:paraId="28E8B64A" w14:textId="77777777" w:rsidTr="00171EE5">
        <w:trPr>
          <w:jc w:val="center"/>
        </w:trPr>
        <w:tc>
          <w:tcPr>
            <w:tcW w:w="1129" w:type="dxa"/>
            <w:shd w:val="clear" w:color="auto" w:fill="auto"/>
          </w:tcPr>
          <w:p w14:paraId="31BC1A72" w14:textId="77777777" w:rsidR="00A57DE8" w:rsidRPr="00171EE5" w:rsidRDefault="00A57DE8" w:rsidP="00171EE5">
            <w:pPr>
              <w:pStyle w:val="TAC"/>
              <w:rPr>
                <w:rFonts w:eastAsia="Batang"/>
                <w:b/>
              </w:rPr>
            </w:pPr>
            <w:r w:rsidRPr="00171EE5">
              <w:rPr>
                <w:rFonts w:eastAsia="Batang"/>
                <w:b/>
              </w:rPr>
              <w:t>0</w:t>
            </w:r>
          </w:p>
        </w:tc>
        <w:tc>
          <w:tcPr>
            <w:tcW w:w="1843" w:type="dxa"/>
            <w:shd w:val="clear" w:color="auto" w:fill="auto"/>
          </w:tcPr>
          <w:p w14:paraId="184F46F5" w14:textId="77777777" w:rsidR="00A57DE8" w:rsidRPr="00171EE5" w:rsidRDefault="00A57DE8" w:rsidP="00171EE5">
            <w:pPr>
              <w:pStyle w:val="TAC"/>
              <w:rPr>
                <w:rFonts w:eastAsia="Batang"/>
                <w:b/>
              </w:rPr>
            </w:pPr>
            <w:r w:rsidRPr="00171EE5">
              <w:rPr>
                <w:rFonts w:eastAsia="Batang"/>
                <w:b/>
              </w:rPr>
              <w:t>15</w:t>
            </w:r>
          </w:p>
        </w:tc>
        <w:tc>
          <w:tcPr>
            <w:tcW w:w="1843" w:type="dxa"/>
          </w:tcPr>
          <w:p w14:paraId="3461D9AE" w14:textId="77777777" w:rsidR="00A57DE8" w:rsidRPr="00171EE5" w:rsidRDefault="00A57DE8" w:rsidP="00171EE5">
            <w:pPr>
              <w:pStyle w:val="TAC"/>
              <w:rPr>
                <w:b/>
                <w:lang w:eastAsia="zh-CN"/>
              </w:rPr>
            </w:pPr>
            <w:r w:rsidRPr="00171EE5">
              <w:rPr>
                <w:rFonts w:hint="eastAsia"/>
                <w:b/>
                <w:lang w:eastAsia="zh-CN"/>
              </w:rPr>
              <w:t>1</w:t>
            </w:r>
          </w:p>
        </w:tc>
      </w:tr>
      <w:tr w:rsidR="00A57DE8" w:rsidRPr="00171EE5" w14:paraId="1BE9F862" w14:textId="77777777" w:rsidTr="00171EE5">
        <w:trPr>
          <w:jc w:val="center"/>
        </w:trPr>
        <w:tc>
          <w:tcPr>
            <w:tcW w:w="1129" w:type="dxa"/>
            <w:shd w:val="clear" w:color="auto" w:fill="auto"/>
          </w:tcPr>
          <w:p w14:paraId="02A5F2B4" w14:textId="77777777" w:rsidR="00A57DE8" w:rsidRPr="00171EE5" w:rsidRDefault="00A57DE8" w:rsidP="00171EE5">
            <w:pPr>
              <w:pStyle w:val="TAC"/>
              <w:rPr>
                <w:rFonts w:eastAsia="Batang"/>
                <w:b/>
              </w:rPr>
            </w:pPr>
            <w:r w:rsidRPr="00171EE5">
              <w:rPr>
                <w:rFonts w:eastAsia="Batang"/>
                <w:b/>
              </w:rPr>
              <w:t>1</w:t>
            </w:r>
          </w:p>
        </w:tc>
        <w:tc>
          <w:tcPr>
            <w:tcW w:w="1843" w:type="dxa"/>
            <w:shd w:val="clear" w:color="auto" w:fill="auto"/>
          </w:tcPr>
          <w:p w14:paraId="335C913F" w14:textId="77777777" w:rsidR="00A57DE8" w:rsidRPr="00171EE5" w:rsidRDefault="00A57DE8" w:rsidP="00171EE5">
            <w:pPr>
              <w:pStyle w:val="TAC"/>
              <w:rPr>
                <w:rFonts w:eastAsia="Batang"/>
                <w:b/>
              </w:rPr>
            </w:pPr>
            <w:r w:rsidRPr="00171EE5">
              <w:rPr>
                <w:rFonts w:eastAsia="Batang"/>
                <w:b/>
              </w:rPr>
              <w:t>30</w:t>
            </w:r>
          </w:p>
        </w:tc>
        <w:tc>
          <w:tcPr>
            <w:tcW w:w="1843" w:type="dxa"/>
          </w:tcPr>
          <w:p w14:paraId="013CFE07" w14:textId="532AE500" w:rsidR="00A57DE8" w:rsidRPr="00171EE5" w:rsidRDefault="00A57DE8" w:rsidP="00171EE5">
            <w:pPr>
              <w:pStyle w:val="TAC"/>
              <w:rPr>
                <w:b/>
                <w:lang w:eastAsia="zh-CN"/>
              </w:rPr>
            </w:pPr>
            <w:r>
              <w:rPr>
                <w:b/>
                <w:lang w:eastAsia="zh-CN"/>
              </w:rPr>
              <w:t>1</w:t>
            </w:r>
          </w:p>
        </w:tc>
      </w:tr>
      <w:tr w:rsidR="00A57DE8" w:rsidRPr="00171EE5" w14:paraId="36D2ECA5" w14:textId="77777777" w:rsidTr="00171EE5">
        <w:trPr>
          <w:jc w:val="center"/>
        </w:trPr>
        <w:tc>
          <w:tcPr>
            <w:tcW w:w="1129" w:type="dxa"/>
            <w:shd w:val="clear" w:color="auto" w:fill="auto"/>
          </w:tcPr>
          <w:p w14:paraId="79EA9706" w14:textId="77777777" w:rsidR="00A57DE8" w:rsidRPr="00171EE5" w:rsidRDefault="00A57DE8" w:rsidP="00171EE5">
            <w:pPr>
              <w:pStyle w:val="TAC"/>
              <w:rPr>
                <w:rFonts w:eastAsia="Batang"/>
                <w:b/>
              </w:rPr>
            </w:pPr>
            <w:r w:rsidRPr="00171EE5">
              <w:rPr>
                <w:rFonts w:eastAsia="Batang"/>
                <w:b/>
              </w:rPr>
              <w:t>2</w:t>
            </w:r>
          </w:p>
        </w:tc>
        <w:tc>
          <w:tcPr>
            <w:tcW w:w="1843" w:type="dxa"/>
            <w:shd w:val="clear" w:color="auto" w:fill="auto"/>
          </w:tcPr>
          <w:p w14:paraId="37B0BB34" w14:textId="77777777" w:rsidR="00A57DE8" w:rsidRPr="00171EE5" w:rsidRDefault="00A57DE8" w:rsidP="00171EE5">
            <w:pPr>
              <w:pStyle w:val="TAC"/>
              <w:rPr>
                <w:rFonts w:eastAsia="Batang"/>
                <w:b/>
              </w:rPr>
            </w:pPr>
            <w:r w:rsidRPr="00171EE5">
              <w:rPr>
                <w:rFonts w:eastAsia="Batang"/>
                <w:b/>
              </w:rPr>
              <w:t>60</w:t>
            </w:r>
          </w:p>
        </w:tc>
        <w:tc>
          <w:tcPr>
            <w:tcW w:w="1843" w:type="dxa"/>
          </w:tcPr>
          <w:p w14:paraId="120A790F" w14:textId="2DD49D5A" w:rsidR="00A57DE8" w:rsidRPr="00171EE5" w:rsidRDefault="00A57DE8" w:rsidP="00171EE5">
            <w:pPr>
              <w:pStyle w:val="TAC"/>
              <w:rPr>
                <w:b/>
                <w:lang w:eastAsia="zh-CN"/>
              </w:rPr>
            </w:pPr>
            <w:r>
              <w:rPr>
                <w:b/>
                <w:lang w:eastAsia="zh-CN"/>
              </w:rPr>
              <w:t>2</w:t>
            </w:r>
          </w:p>
        </w:tc>
      </w:tr>
      <w:tr w:rsidR="00A57DE8" w:rsidRPr="00171EE5" w14:paraId="0B890270" w14:textId="77777777" w:rsidTr="00171EE5">
        <w:trPr>
          <w:jc w:val="center"/>
        </w:trPr>
        <w:tc>
          <w:tcPr>
            <w:tcW w:w="1129" w:type="dxa"/>
            <w:shd w:val="clear" w:color="auto" w:fill="auto"/>
          </w:tcPr>
          <w:p w14:paraId="54CD589F" w14:textId="77777777" w:rsidR="00A57DE8" w:rsidRPr="00171EE5" w:rsidRDefault="00A57DE8" w:rsidP="00171EE5">
            <w:pPr>
              <w:pStyle w:val="TAC"/>
              <w:rPr>
                <w:rFonts w:eastAsia="Batang"/>
                <w:b/>
              </w:rPr>
            </w:pPr>
            <w:r w:rsidRPr="00171EE5">
              <w:rPr>
                <w:rFonts w:eastAsia="Batang"/>
                <w:b/>
              </w:rPr>
              <w:t>3</w:t>
            </w:r>
          </w:p>
        </w:tc>
        <w:tc>
          <w:tcPr>
            <w:tcW w:w="1843" w:type="dxa"/>
            <w:shd w:val="clear" w:color="auto" w:fill="auto"/>
          </w:tcPr>
          <w:p w14:paraId="64CDAE11" w14:textId="77777777" w:rsidR="00A57DE8" w:rsidRPr="00171EE5" w:rsidRDefault="00A57DE8" w:rsidP="00171EE5">
            <w:pPr>
              <w:pStyle w:val="TAC"/>
              <w:rPr>
                <w:rFonts w:eastAsia="Batang"/>
                <w:b/>
              </w:rPr>
            </w:pPr>
            <w:r w:rsidRPr="00171EE5">
              <w:rPr>
                <w:rFonts w:eastAsia="Batang"/>
                <w:b/>
              </w:rPr>
              <w:t>120</w:t>
            </w:r>
          </w:p>
        </w:tc>
        <w:tc>
          <w:tcPr>
            <w:tcW w:w="1843" w:type="dxa"/>
          </w:tcPr>
          <w:p w14:paraId="419BA801" w14:textId="6FFEE297" w:rsidR="00A57DE8" w:rsidRPr="00171EE5" w:rsidRDefault="00A57DE8" w:rsidP="00171EE5">
            <w:pPr>
              <w:pStyle w:val="TAC"/>
              <w:rPr>
                <w:b/>
                <w:lang w:eastAsia="zh-CN"/>
              </w:rPr>
            </w:pPr>
            <w:r>
              <w:rPr>
                <w:b/>
                <w:lang w:eastAsia="zh-CN"/>
              </w:rPr>
              <w:t>4</w:t>
            </w:r>
          </w:p>
        </w:tc>
      </w:tr>
    </w:tbl>
    <w:p w14:paraId="222F2E86" w14:textId="77777777" w:rsidR="00A57DE8" w:rsidRPr="00171EE5" w:rsidRDefault="00A57DE8" w:rsidP="00A57DE8">
      <w:pPr>
        <w:rPr>
          <w:rFonts w:cs="Arial"/>
          <w:b/>
        </w:rPr>
      </w:pPr>
      <w:r>
        <w:rPr>
          <w:rFonts w:cs="Arial"/>
          <w:b/>
        </w:rPr>
        <w:t>Proposal 4: Async intra-band DC should not be considered.</w:t>
      </w:r>
    </w:p>
    <w:p w14:paraId="578E445D" w14:textId="77777777" w:rsidR="00D0503B" w:rsidRPr="004B5FFF" w:rsidRDefault="00D0503B" w:rsidP="002C1DD4">
      <w:pPr>
        <w:rPr>
          <w:rFonts w:cs="Arial"/>
        </w:rPr>
      </w:pPr>
    </w:p>
    <w:p w14:paraId="796F10A0" w14:textId="77777777" w:rsidR="000F20AC" w:rsidRPr="004B5FFF" w:rsidRDefault="000F20AC" w:rsidP="001D3830">
      <w:pPr>
        <w:pStyle w:val="Heading1"/>
        <w:numPr>
          <w:ilvl w:val="0"/>
          <w:numId w:val="2"/>
        </w:numPr>
        <w:rPr>
          <w:rFonts w:ascii="Calibri" w:hAnsi="Calibri"/>
        </w:rPr>
      </w:pPr>
      <w:r w:rsidRPr="004B5FFF">
        <w:rPr>
          <w:rFonts w:ascii="Calibri" w:hAnsi="Calibri"/>
        </w:rPr>
        <w:t>References</w:t>
      </w:r>
    </w:p>
    <w:p w14:paraId="34DDC6F5" w14:textId="77777777" w:rsidR="00207D20" w:rsidRDefault="00CA0E1A" w:rsidP="00207D20">
      <w:pPr>
        <w:numPr>
          <w:ilvl w:val="0"/>
          <w:numId w:val="1"/>
        </w:numPr>
        <w:rPr>
          <w:rFonts w:cs="Arial"/>
        </w:rPr>
      </w:pPr>
      <w:hyperlink r:id="rId22" w:history="1">
        <w:r w:rsidR="00300981" w:rsidRPr="00F73E8C">
          <w:rPr>
            <w:rFonts w:cs="Arial"/>
          </w:rPr>
          <w:t>R4-1801309</w:t>
        </w:r>
      </w:hyperlink>
      <w:r w:rsidR="00300981">
        <w:rPr>
          <w:rFonts w:cs="Arial"/>
        </w:rPr>
        <w:t>, “</w:t>
      </w:r>
      <w:r w:rsidR="00300981" w:rsidRPr="00B10C41">
        <w:rPr>
          <w:rFonts w:cs="Arial"/>
        </w:rPr>
        <w:t>CR on TS36.133 for interruption”</w:t>
      </w:r>
    </w:p>
    <w:p w14:paraId="3B267028" w14:textId="77777777" w:rsidR="00300981" w:rsidRPr="004B5FFF" w:rsidRDefault="00CA0E1A" w:rsidP="00207D20">
      <w:pPr>
        <w:numPr>
          <w:ilvl w:val="0"/>
          <w:numId w:val="1"/>
        </w:numPr>
        <w:rPr>
          <w:rFonts w:cs="Arial"/>
        </w:rPr>
      </w:pPr>
      <w:hyperlink r:id="rId23" w:history="1">
        <w:r w:rsidR="00300981" w:rsidRPr="00F73E8C">
          <w:rPr>
            <w:rFonts w:cs="Arial"/>
          </w:rPr>
          <w:t>R4-1801073</w:t>
        </w:r>
      </w:hyperlink>
      <w:r w:rsidR="00300981">
        <w:rPr>
          <w:rFonts w:cs="Arial"/>
        </w:rPr>
        <w:t>, “</w:t>
      </w:r>
      <w:r w:rsidR="00300981" w:rsidRPr="00B10C41">
        <w:rPr>
          <w:rFonts w:cs="Arial"/>
        </w:rPr>
        <w:t>CR on TS38.133 for interruption”</w:t>
      </w:r>
    </w:p>
    <w:p w14:paraId="4CA98F7D" w14:textId="77777777" w:rsidR="00B10C41" w:rsidRDefault="00B10C41" w:rsidP="00B10C41">
      <w:pPr>
        <w:numPr>
          <w:ilvl w:val="0"/>
          <w:numId w:val="1"/>
        </w:numPr>
        <w:rPr>
          <w:rFonts w:cs="Arial"/>
        </w:rPr>
      </w:pPr>
      <w:r w:rsidRPr="00E612E5">
        <w:rPr>
          <w:rFonts w:cs="Arial"/>
        </w:rPr>
        <w:t>3GPP TS 3</w:t>
      </w:r>
      <w:r>
        <w:rPr>
          <w:rFonts w:cs="Arial"/>
        </w:rPr>
        <w:t>6</w:t>
      </w:r>
      <w:r w:rsidRPr="00E612E5">
        <w:rPr>
          <w:rFonts w:cs="Arial"/>
        </w:rPr>
        <w:t>.133 v1</w:t>
      </w:r>
      <w:r>
        <w:rPr>
          <w:rFonts w:cs="Arial"/>
        </w:rPr>
        <w:t>5</w:t>
      </w:r>
      <w:r w:rsidRPr="00E612E5">
        <w:rPr>
          <w:rFonts w:cs="Arial"/>
        </w:rPr>
        <w:t>.</w:t>
      </w:r>
      <w:r>
        <w:rPr>
          <w:rFonts w:cs="Arial"/>
        </w:rPr>
        <w:t>0</w:t>
      </w:r>
      <w:r w:rsidRPr="00E612E5">
        <w:rPr>
          <w:rFonts w:cs="Arial"/>
        </w:rPr>
        <w:t>.0: "Evolved Universal Terrestrial Radio Access (E-UTRA):</w:t>
      </w:r>
      <w:r>
        <w:rPr>
          <w:rFonts w:cs="Arial"/>
        </w:rPr>
        <w:t xml:space="preserve"> </w:t>
      </w:r>
      <w:r w:rsidRPr="00E612E5">
        <w:rPr>
          <w:rFonts w:cs="Arial"/>
        </w:rPr>
        <w:t>Requirements for support of radio resource management "</w:t>
      </w:r>
    </w:p>
    <w:p w14:paraId="1FF289E6" w14:textId="77777777" w:rsidR="002212AB" w:rsidRPr="00DC4DCC" w:rsidRDefault="002212AB" w:rsidP="00B10C41">
      <w:pPr>
        <w:numPr>
          <w:ilvl w:val="0"/>
          <w:numId w:val="1"/>
        </w:numPr>
        <w:rPr>
          <w:rFonts w:cs="Arial"/>
        </w:rPr>
      </w:pPr>
      <w:r w:rsidRPr="00E612E5">
        <w:rPr>
          <w:rFonts w:cs="Arial"/>
        </w:rPr>
        <w:t>3GPP TS 3</w:t>
      </w:r>
      <w:r>
        <w:rPr>
          <w:rFonts w:cs="Arial"/>
        </w:rPr>
        <w:t>8</w:t>
      </w:r>
      <w:r w:rsidRPr="00E612E5">
        <w:rPr>
          <w:rFonts w:cs="Arial"/>
        </w:rPr>
        <w:t>.</w:t>
      </w:r>
      <w:r>
        <w:rPr>
          <w:rFonts w:cs="Arial"/>
        </w:rPr>
        <w:t>211</w:t>
      </w:r>
      <w:r w:rsidRPr="00E612E5">
        <w:rPr>
          <w:rFonts w:cs="Arial"/>
        </w:rPr>
        <w:t xml:space="preserve"> v1</w:t>
      </w:r>
      <w:r>
        <w:rPr>
          <w:rFonts w:cs="Arial"/>
        </w:rPr>
        <w:t>5</w:t>
      </w:r>
      <w:r w:rsidRPr="00E612E5">
        <w:rPr>
          <w:rFonts w:cs="Arial"/>
        </w:rPr>
        <w:t>.</w:t>
      </w:r>
      <w:r>
        <w:rPr>
          <w:rFonts w:cs="Arial"/>
        </w:rPr>
        <w:t>0.0</w:t>
      </w:r>
    </w:p>
    <w:p w14:paraId="36A10E14" w14:textId="77777777" w:rsidR="002577F8" w:rsidRDefault="005870D3" w:rsidP="00275176">
      <w:pPr>
        <w:numPr>
          <w:ilvl w:val="0"/>
          <w:numId w:val="1"/>
        </w:numPr>
        <w:rPr>
          <w:rFonts w:cs="Arial"/>
        </w:rPr>
      </w:pPr>
      <w:r w:rsidRPr="005870D3">
        <w:rPr>
          <w:rFonts w:cs="Arial"/>
        </w:rPr>
        <w:t>R4-1801833</w:t>
      </w:r>
      <w:r w:rsidR="00B10C41">
        <w:rPr>
          <w:rFonts w:cs="Arial"/>
        </w:rPr>
        <w:t>, “</w:t>
      </w:r>
      <w:r w:rsidR="00B10C41" w:rsidRPr="00B10C41">
        <w:rPr>
          <w:rFonts w:cs="Arial"/>
        </w:rPr>
        <w:t>Discussion on NR SCell activation delay requirement</w:t>
      </w:r>
      <w:r w:rsidR="00B10C41">
        <w:rPr>
          <w:rFonts w:cs="Arial"/>
        </w:rPr>
        <w:t>”, Intel</w:t>
      </w:r>
    </w:p>
    <w:p w14:paraId="5BA5E0B8" w14:textId="77777777" w:rsidR="009A4271" w:rsidRDefault="009A4271" w:rsidP="009A4271">
      <w:pPr>
        <w:rPr>
          <w:rFonts w:cs="Arial"/>
        </w:rPr>
      </w:pPr>
    </w:p>
    <w:sectPr w:rsidR="009A427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F5569" w14:textId="77777777" w:rsidR="00CA0E1A" w:rsidRDefault="00CA0E1A">
      <w:r>
        <w:separator/>
      </w:r>
    </w:p>
  </w:endnote>
  <w:endnote w:type="continuationSeparator" w:id="0">
    <w:p w14:paraId="489D2880" w14:textId="77777777" w:rsidR="00CA0E1A" w:rsidRDefault="00CA0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A64AE" w14:textId="77777777" w:rsidR="00CA0E1A" w:rsidRDefault="00CA0E1A">
      <w:r>
        <w:separator/>
      </w:r>
    </w:p>
  </w:footnote>
  <w:footnote w:type="continuationSeparator" w:id="0">
    <w:p w14:paraId="54FC8398" w14:textId="77777777" w:rsidR="00CA0E1A" w:rsidRDefault="00CA0E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3DC04AC"/>
    <w:lvl w:ilvl="0">
      <w:numFmt w:val="bullet"/>
      <w:lvlText w:val="*"/>
      <w:lvlJc w:val="left"/>
    </w:lvl>
  </w:abstractNum>
  <w:abstractNum w:abstractNumId="1" w15:restartNumberingAfterBreak="0">
    <w:nsid w:val="004F7370"/>
    <w:multiLevelType w:val="hybridMultilevel"/>
    <w:tmpl w:val="C2A85BD8"/>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860DED"/>
    <w:multiLevelType w:val="hybridMultilevel"/>
    <w:tmpl w:val="E8BE456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697F18"/>
    <w:multiLevelType w:val="hybridMultilevel"/>
    <w:tmpl w:val="85E638EE"/>
    <w:lvl w:ilvl="0" w:tplc="79C60D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38365E9"/>
    <w:multiLevelType w:val="multilevel"/>
    <w:tmpl w:val="ED2E9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F71735"/>
    <w:multiLevelType w:val="hybridMultilevel"/>
    <w:tmpl w:val="DF3A41E0"/>
    <w:lvl w:ilvl="0" w:tplc="04090005">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A81097"/>
    <w:multiLevelType w:val="hybridMultilevel"/>
    <w:tmpl w:val="6CA0B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D24E4"/>
    <w:multiLevelType w:val="hybridMultilevel"/>
    <w:tmpl w:val="AEB4B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D26BFF"/>
    <w:multiLevelType w:val="hybridMultilevel"/>
    <w:tmpl w:val="E9E20DE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406E6A"/>
    <w:multiLevelType w:val="hybridMultilevel"/>
    <w:tmpl w:val="E912DB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1843CF"/>
    <w:multiLevelType w:val="hybridMultilevel"/>
    <w:tmpl w:val="C628643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0754AE"/>
    <w:multiLevelType w:val="hybridMultilevel"/>
    <w:tmpl w:val="1CEC12EC"/>
    <w:lvl w:ilvl="0" w:tplc="04090001">
      <w:start w:val="1"/>
      <w:numFmt w:val="bullet"/>
      <w:lvlText w:val=""/>
      <w:lvlJc w:val="left"/>
      <w:pPr>
        <w:ind w:left="532" w:hanging="420"/>
      </w:pPr>
      <w:rPr>
        <w:rFonts w:ascii="Wingdings" w:hAnsi="Wingdings" w:hint="default"/>
      </w:rPr>
    </w:lvl>
    <w:lvl w:ilvl="1" w:tplc="04090001">
      <w:start w:val="1"/>
      <w:numFmt w:val="bullet"/>
      <w:lvlText w:val=""/>
      <w:lvlJc w:val="left"/>
      <w:pPr>
        <w:ind w:left="952" w:hanging="420"/>
      </w:pPr>
      <w:rPr>
        <w:rFonts w:ascii="Wingdings" w:hAnsi="Wingdings" w:hint="default"/>
      </w:rPr>
    </w:lvl>
    <w:lvl w:ilvl="2" w:tplc="04090001">
      <w:start w:val="1"/>
      <w:numFmt w:val="bullet"/>
      <w:lvlText w:val=""/>
      <w:lvlJc w:val="left"/>
      <w:pPr>
        <w:ind w:left="1372" w:hanging="420"/>
      </w:pPr>
      <w:rPr>
        <w:rFonts w:ascii="Wingdings" w:hAnsi="Wingdings" w:hint="default"/>
      </w:rPr>
    </w:lvl>
    <w:lvl w:ilvl="3" w:tplc="0409000F" w:tentative="1">
      <w:start w:val="1"/>
      <w:numFmt w:val="decimal"/>
      <w:lvlText w:val="%4."/>
      <w:lvlJc w:val="left"/>
      <w:pPr>
        <w:ind w:left="1792" w:hanging="420"/>
      </w:pPr>
    </w:lvl>
    <w:lvl w:ilvl="4" w:tplc="04090019" w:tentative="1">
      <w:start w:val="1"/>
      <w:numFmt w:val="lowerLetter"/>
      <w:lvlText w:val="%5)"/>
      <w:lvlJc w:val="left"/>
      <w:pPr>
        <w:ind w:left="2212" w:hanging="420"/>
      </w:pPr>
    </w:lvl>
    <w:lvl w:ilvl="5" w:tplc="0409001B" w:tentative="1">
      <w:start w:val="1"/>
      <w:numFmt w:val="lowerRoman"/>
      <w:lvlText w:val="%6."/>
      <w:lvlJc w:val="right"/>
      <w:pPr>
        <w:ind w:left="2632" w:hanging="420"/>
      </w:pPr>
    </w:lvl>
    <w:lvl w:ilvl="6" w:tplc="0409000F" w:tentative="1">
      <w:start w:val="1"/>
      <w:numFmt w:val="decimal"/>
      <w:lvlText w:val="%7."/>
      <w:lvlJc w:val="left"/>
      <w:pPr>
        <w:ind w:left="3052" w:hanging="420"/>
      </w:pPr>
    </w:lvl>
    <w:lvl w:ilvl="7" w:tplc="04090019" w:tentative="1">
      <w:start w:val="1"/>
      <w:numFmt w:val="lowerLetter"/>
      <w:lvlText w:val="%8)"/>
      <w:lvlJc w:val="left"/>
      <w:pPr>
        <w:ind w:left="3472" w:hanging="420"/>
      </w:pPr>
    </w:lvl>
    <w:lvl w:ilvl="8" w:tplc="0409001B" w:tentative="1">
      <w:start w:val="1"/>
      <w:numFmt w:val="lowerRoman"/>
      <w:lvlText w:val="%9."/>
      <w:lvlJc w:val="right"/>
      <w:pPr>
        <w:ind w:left="3892" w:hanging="420"/>
      </w:pPr>
    </w:lvl>
  </w:abstractNum>
  <w:abstractNum w:abstractNumId="12" w15:restartNumberingAfterBreak="0">
    <w:nsid w:val="1C07016E"/>
    <w:multiLevelType w:val="hybridMultilevel"/>
    <w:tmpl w:val="292CD516"/>
    <w:lvl w:ilvl="0" w:tplc="319442F0">
      <w:start w:val="1"/>
      <w:numFmt w:val="decimal"/>
      <w:lvlText w:val="%1."/>
      <w:lvlJc w:val="left"/>
      <w:pPr>
        <w:tabs>
          <w:tab w:val="num" w:pos="720"/>
        </w:tabs>
        <w:ind w:left="720" w:hanging="360"/>
      </w:pPr>
    </w:lvl>
    <w:lvl w:ilvl="1" w:tplc="810A052C">
      <w:start w:val="1"/>
      <w:numFmt w:val="decimal"/>
      <w:lvlText w:val="%2."/>
      <w:lvlJc w:val="left"/>
      <w:pPr>
        <w:tabs>
          <w:tab w:val="num" w:pos="1440"/>
        </w:tabs>
        <w:ind w:left="1440" w:hanging="360"/>
      </w:pPr>
    </w:lvl>
    <w:lvl w:ilvl="2" w:tplc="A3405232" w:tentative="1">
      <w:start w:val="1"/>
      <w:numFmt w:val="decimal"/>
      <w:lvlText w:val="%3."/>
      <w:lvlJc w:val="left"/>
      <w:pPr>
        <w:tabs>
          <w:tab w:val="num" w:pos="2160"/>
        </w:tabs>
        <w:ind w:left="2160" w:hanging="360"/>
      </w:pPr>
    </w:lvl>
    <w:lvl w:ilvl="3" w:tplc="C3C84E60" w:tentative="1">
      <w:start w:val="1"/>
      <w:numFmt w:val="decimal"/>
      <w:lvlText w:val="%4."/>
      <w:lvlJc w:val="left"/>
      <w:pPr>
        <w:tabs>
          <w:tab w:val="num" w:pos="2880"/>
        </w:tabs>
        <w:ind w:left="2880" w:hanging="360"/>
      </w:pPr>
    </w:lvl>
    <w:lvl w:ilvl="4" w:tplc="1158A36E" w:tentative="1">
      <w:start w:val="1"/>
      <w:numFmt w:val="decimal"/>
      <w:lvlText w:val="%5."/>
      <w:lvlJc w:val="left"/>
      <w:pPr>
        <w:tabs>
          <w:tab w:val="num" w:pos="3600"/>
        </w:tabs>
        <w:ind w:left="3600" w:hanging="360"/>
      </w:pPr>
    </w:lvl>
    <w:lvl w:ilvl="5" w:tplc="2006DA5E" w:tentative="1">
      <w:start w:val="1"/>
      <w:numFmt w:val="decimal"/>
      <w:lvlText w:val="%6."/>
      <w:lvlJc w:val="left"/>
      <w:pPr>
        <w:tabs>
          <w:tab w:val="num" w:pos="4320"/>
        </w:tabs>
        <w:ind w:left="4320" w:hanging="360"/>
      </w:pPr>
    </w:lvl>
    <w:lvl w:ilvl="6" w:tplc="EC40EF66" w:tentative="1">
      <w:start w:val="1"/>
      <w:numFmt w:val="decimal"/>
      <w:lvlText w:val="%7."/>
      <w:lvlJc w:val="left"/>
      <w:pPr>
        <w:tabs>
          <w:tab w:val="num" w:pos="5040"/>
        </w:tabs>
        <w:ind w:left="5040" w:hanging="360"/>
      </w:pPr>
    </w:lvl>
    <w:lvl w:ilvl="7" w:tplc="E61C82F8" w:tentative="1">
      <w:start w:val="1"/>
      <w:numFmt w:val="decimal"/>
      <w:lvlText w:val="%8."/>
      <w:lvlJc w:val="left"/>
      <w:pPr>
        <w:tabs>
          <w:tab w:val="num" w:pos="5760"/>
        </w:tabs>
        <w:ind w:left="5760" w:hanging="360"/>
      </w:pPr>
    </w:lvl>
    <w:lvl w:ilvl="8" w:tplc="C44A04AA" w:tentative="1">
      <w:start w:val="1"/>
      <w:numFmt w:val="decimal"/>
      <w:lvlText w:val="%9."/>
      <w:lvlJc w:val="left"/>
      <w:pPr>
        <w:tabs>
          <w:tab w:val="num" w:pos="6480"/>
        </w:tabs>
        <w:ind w:left="6480" w:hanging="360"/>
      </w:pPr>
    </w:lvl>
  </w:abstractNum>
  <w:abstractNum w:abstractNumId="13" w15:restartNumberingAfterBreak="0">
    <w:nsid w:val="1FDD26F1"/>
    <w:multiLevelType w:val="hybridMultilevel"/>
    <w:tmpl w:val="FF62016E"/>
    <w:lvl w:ilvl="0" w:tplc="4BF8DCCC">
      <w:start w:val="1"/>
      <w:numFmt w:val="decimal"/>
      <w:lvlText w:val="%1)"/>
      <w:lvlJc w:val="left"/>
      <w:pPr>
        <w:ind w:left="1293" w:hanging="360"/>
      </w:pPr>
      <w:rPr>
        <w:rFonts w:hint="default"/>
      </w:rPr>
    </w:lvl>
    <w:lvl w:ilvl="1" w:tplc="04090019" w:tentative="1">
      <w:start w:val="1"/>
      <w:numFmt w:val="lowerLetter"/>
      <w:lvlText w:val="%2."/>
      <w:lvlJc w:val="left"/>
      <w:pPr>
        <w:ind w:left="2013" w:hanging="360"/>
      </w:pPr>
    </w:lvl>
    <w:lvl w:ilvl="2" w:tplc="0409001B" w:tentative="1">
      <w:start w:val="1"/>
      <w:numFmt w:val="lowerRoman"/>
      <w:lvlText w:val="%3."/>
      <w:lvlJc w:val="right"/>
      <w:pPr>
        <w:ind w:left="2733" w:hanging="180"/>
      </w:pPr>
    </w:lvl>
    <w:lvl w:ilvl="3" w:tplc="0409000F" w:tentative="1">
      <w:start w:val="1"/>
      <w:numFmt w:val="decimal"/>
      <w:lvlText w:val="%4."/>
      <w:lvlJc w:val="left"/>
      <w:pPr>
        <w:ind w:left="3453" w:hanging="360"/>
      </w:pPr>
    </w:lvl>
    <w:lvl w:ilvl="4" w:tplc="04090019" w:tentative="1">
      <w:start w:val="1"/>
      <w:numFmt w:val="lowerLetter"/>
      <w:lvlText w:val="%5."/>
      <w:lvlJc w:val="left"/>
      <w:pPr>
        <w:ind w:left="4173" w:hanging="360"/>
      </w:pPr>
    </w:lvl>
    <w:lvl w:ilvl="5" w:tplc="0409001B" w:tentative="1">
      <w:start w:val="1"/>
      <w:numFmt w:val="lowerRoman"/>
      <w:lvlText w:val="%6."/>
      <w:lvlJc w:val="right"/>
      <w:pPr>
        <w:ind w:left="4893" w:hanging="180"/>
      </w:pPr>
    </w:lvl>
    <w:lvl w:ilvl="6" w:tplc="0409000F" w:tentative="1">
      <w:start w:val="1"/>
      <w:numFmt w:val="decimal"/>
      <w:lvlText w:val="%7."/>
      <w:lvlJc w:val="left"/>
      <w:pPr>
        <w:ind w:left="5613" w:hanging="360"/>
      </w:pPr>
    </w:lvl>
    <w:lvl w:ilvl="7" w:tplc="04090019" w:tentative="1">
      <w:start w:val="1"/>
      <w:numFmt w:val="lowerLetter"/>
      <w:lvlText w:val="%8."/>
      <w:lvlJc w:val="left"/>
      <w:pPr>
        <w:ind w:left="6333" w:hanging="360"/>
      </w:pPr>
    </w:lvl>
    <w:lvl w:ilvl="8" w:tplc="0409001B" w:tentative="1">
      <w:start w:val="1"/>
      <w:numFmt w:val="lowerRoman"/>
      <w:lvlText w:val="%9."/>
      <w:lvlJc w:val="right"/>
      <w:pPr>
        <w:ind w:left="7053" w:hanging="180"/>
      </w:pPr>
    </w:lvl>
  </w:abstractNum>
  <w:abstractNum w:abstractNumId="14" w15:restartNumberingAfterBreak="0">
    <w:nsid w:val="28520FA1"/>
    <w:multiLevelType w:val="hybridMultilevel"/>
    <w:tmpl w:val="73029D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A2C08CD"/>
    <w:multiLevelType w:val="hybridMultilevel"/>
    <w:tmpl w:val="C4C8BF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F97DD8"/>
    <w:multiLevelType w:val="hybridMultilevel"/>
    <w:tmpl w:val="01FA0CA6"/>
    <w:lvl w:ilvl="0" w:tplc="D79400C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7527262"/>
    <w:multiLevelType w:val="multilevel"/>
    <w:tmpl w:val="E5AEDB5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8C81265"/>
    <w:multiLevelType w:val="hybridMultilevel"/>
    <w:tmpl w:val="9F82B70C"/>
    <w:lvl w:ilvl="0" w:tplc="D180B8F4">
      <w:start w:val="3"/>
      <w:numFmt w:val="decimal"/>
      <w:lvlText w:val="%1."/>
      <w:lvlJc w:val="left"/>
      <w:pPr>
        <w:tabs>
          <w:tab w:val="num" w:pos="720"/>
        </w:tabs>
        <w:ind w:left="720" w:hanging="360"/>
      </w:pPr>
    </w:lvl>
    <w:lvl w:ilvl="1" w:tplc="124C32C6">
      <w:start w:val="1"/>
      <w:numFmt w:val="decimal"/>
      <w:lvlText w:val="%2."/>
      <w:lvlJc w:val="left"/>
      <w:pPr>
        <w:tabs>
          <w:tab w:val="num" w:pos="1440"/>
        </w:tabs>
        <w:ind w:left="1440" w:hanging="360"/>
      </w:pPr>
    </w:lvl>
    <w:lvl w:ilvl="2" w:tplc="3850D99E">
      <w:start w:val="120"/>
      <w:numFmt w:val="bullet"/>
      <w:lvlText w:val="•"/>
      <w:lvlJc w:val="left"/>
      <w:pPr>
        <w:tabs>
          <w:tab w:val="num" w:pos="2160"/>
        </w:tabs>
        <w:ind w:left="2160" w:hanging="360"/>
      </w:pPr>
      <w:rPr>
        <w:rFonts w:ascii="SimSun" w:hAnsi="SimSun" w:hint="default"/>
      </w:rPr>
    </w:lvl>
    <w:lvl w:ilvl="3" w:tplc="113817C6">
      <w:start w:val="120"/>
      <w:numFmt w:val="bullet"/>
      <w:lvlText w:val="–"/>
      <w:lvlJc w:val="left"/>
      <w:pPr>
        <w:tabs>
          <w:tab w:val="num" w:pos="2880"/>
        </w:tabs>
        <w:ind w:left="2880" w:hanging="360"/>
      </w:pPr>
      <w:rPr>
        <w:rFonts w:ascii="SimSun" w:hAnsi="SimSun" w:hint="default"/>
      </w:rPr>
    </w:lvl>
    <w:lvl w:ilvl="4" w:tplc="5BF8A76C" w:tentative="1">
      <w:start w:val="1"/>
      <w:numFmt w:val="decimal"/>
      <w:lvlText w:val="%5."/>
      <w:lvlJc w:val="left"/>
      <w:pPr>
        <w:tabs>
          <w:tab w:val="num" w:pos="3600"/>
        </w:tabs>
        <w:ind w:left="3600" w:hanging="360"/>
      </w:pPr>
    </w:lvl>
    <w:lvl w:ilvl="5" w:tplc="85D25DE0" w:tentative="1">
      <w:start w:val="1"/>
      <w:numFmt w:val="decimal"/>
      <w:lvlText w:val="%6."/>
      <w:lvlJc w:val="left"/>
      <w:pPr>
        <w:tabs>
          <w:tab w:val="num" w:pos="4320"/>
        </w:tabs>
        <w:ind w:left="4320" w:hanging="360"/>
      </w:pPr>
    </w:lvl>
    <w:lvl w:ilvl="6" w:tplc="D148377E" w:tentative="1">
      <w:start w:val="1"/>
      <w:numFmt w:val="decimal"/>
      <w:lvlText w:val="%7."/>
      <w:lvlJc w:val="left"/>
      <w:pPr>
        <w:tabs>
          <w:tab w:val="num" w:pos="5040"/>
        </w:tabs>
        <w:ind w:left="5040" w:hanging="360"/>
      </w:pPr>
    </w:lvl>
    <w:lvl w:ilvl="7" w:tplc="3460D928" w:tentative="1">
      <w:start w:val="1"/>
      <w:numFmt w:val="decimal"/>
      <w:lvlText w:val="%8."/>
      <w:lvlJc w:val="left"/>
      <w:pPr>
        <w:tabs>
          <w:tab w:val="num" w:pos="5760"/>
        </w:tabs>
        <w:ind w:left="5760" w:hanging="360"/>
      </w:pPr>
    </w:lvl>
    <w:lvl w:ilvl="8" w:tplc="97448776" w:tentative="1">
      <w:start w:val="1"/>
      <w:numFmt w:val="decimal"/>
      <w:lvlText w:val="%9."/>
      <w:lvlJc w:val="left"/>
      <w:pPr>
        <w:tabs>
          <w:tab w:val="num" w:pos="6480"/>
        </w:tabs>
        <w:ind w:left="6480" w:hanging="36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9E27D6"/>
    <w:multiLevelType w:val="hybridMultilevel"/>
    <w:tmpl w:val="FF62016E"/>
    <w:lvl w:ilvl="0" w:tplc="4BF8DCCC">
      <w:start w:val="1"/>
      <w:numFmt w:val="decimal"/>
      <w:lvlText w:val="%1)"/>
      <w:lvlJc w:val="left"/>
      <w:pPr>
        <w:ind w:left="1293" w:hanging="360"/>
      </w:pPr>
      <w:rPr>
        <w:rFonts w:hint="default"/>
      </w:rPr>
    </w:lvl>
    <w:lvl w:ilvl="1" w:tplc="04090019" w:tentative="1">
      <w:start w:val="1"/>
      <w:numFmt w:val="lowerLetter"/>
      <w:lvlText w:val="%2."/>
      <w:lvlJc w:val="left"/>
      <w:pPr>
        <w:ind w:left="2013" w:hanging="360"/>
      </w:pPr>
    </w:lvl>
    <w:lvl w:ilvl="2" w:tplc="0409001B" w:tentative="1">
      <w:start w:val="1"/>
      <w:numFmt w:val="lowerRoman"/>
      <w:lvlText w:val="%3."/>
      <w:lvlJc w:val="right"/>
      <w:pPr>
        <w:ind w:left="2733" w:hanging="180"/>
      </w:pPr>
    </w:lvl>
    <w:lvl w:ilvl="3" w:tplc="0409000F" w:tentative="1">
      <w:start w:val="1"/>
      <w:numFmt w:val="decimal"/>
      <w:lvlText w:val="%4."/>
      <w:lvlJc w:val="left"/>
      <w:pPr>
        <w:ind w:left="3453" w:hanging="360"/>
      </w:pPr>
    </w:lvl>
    <w:lvl w:ilvl="4" w:tplc="04090019" w:tentative="1">
      <w:start w:val="1"/>
      <w:numFmt w:val="lowerLetter"/>
      <w:lvlText w:val="%5."/>
      <w:lvlJc w:val="left"/>
      <w:pPr>
        <w:ind w:left="4173" w:hanging="360"/>
      </w:pPr>
    </w:lvl>
    <w:lvl w:ilvl="5" w:tplc="0409001B" w:tentative="1">
      <w:start w:val="1"/>
      <w:numFmt w:val="lowerRoman"/>
      <w:lvlText w:val="%6."/>
      <w:lvlJc w:val="right"/>
      <w:pPr>
        <w:ind w:left="4893" w:hanging="180"/>
      </w:pPr>
    </w:lvl>
    <w:lvl w:ilvl="6" w:tplc="0409000F" w:tentative="1">
      <w:start w:val="1"/>
      <w:numFmt w:val="decimal"/>
      <w:lvlText w:val="%7."/>
      <w:lvlJc w:val="left"/>
      <w:pPr>
        <w:ind w:left="5613" w:hanging="360"/>
      </w:pPr>
    </w:lvl>
    <w:lvl w:ilvl="7" w:tplc="04090019" w:tentative="1">
      <w:start w:val="1"/>
      <w:numFmt w:val="lowerLetter"/>
      <w:lvlText w:val="%8."/>
      <w:lvlJc w:val="left"/>
      <w:pPr>
        <w:ind w:left="6333" w:hanging="360"/>
      </w:pPr>
    </w:lvl>
    <w:lvl w:ilvl="8" w:tplc="0409001B" w:tentative="1">
      <w:start w:val="1"/>
      <w:numFmt w:val="lowerRoman"/>
      <w:lvlText w:val="%9."/>
      <w:lvlJc w:val="right"/>
      <w:pPr>
        <w:ind w:left="7053" w:hanging="180"/>
      </w:pPr>
    </w:lvl>
  </w:abstractNum>
  <w:abstractNum w:abstractNumId="21" w15:restartNumberingAfterBreak="0">
    <w:nsid w:val="413A193C"/>
    <w:multiLevelType w:val="hybridMultilevel"/>
    <w:tmpl w:val="82E2763E"/>
    <w:lvl w:ilvl="0" w:tplc="B4828E86">
      <w:start w:val="1"/>
      <w:numFmt w:val="bullet"/>
      <w:lvlText w:val="•"/>
      <w:lvlJc w:val="left"/>
      <w:pPr>
        <w:tabs>
          <w:tab w:val="num" w:pos="720"/>
        </w:tabs>
        <w:ind w:left="720" w:hanging="360"/>
      </w:pPr>
      <w:rPr>
        <w:rFonts w:ascii="Times New Roman" w:hAnsi="Times New Roman" w:hint="default"/>
      </w:rPr>
    </w:lvl>
    <w:lvl w:ilvl="1" w:tplc="1BDAC6D2">
      <w:start w:val="1"/>
      <w:numFmt w:val="decimal"/>
      <w:lvlText w:val="%2."/>
      <w:lvlJc w:val="left"/>
      <w:pPr>
        <w:tabs>
          <w:tab w:val="num" w:pos="1440"/>
        </w:tabs>
        <w:ind w:left="1440" w:hanging="360"/>
      </w:pPr>
    </w:lvl>
    <w:lvl w:ilvl="2" w:tplc="046274DC">
      <w:start w:val="2567"/>
      <w:numFmt w:val="bullet"/>
      <w:lvlText w:val="•"/>
      <w:lvlJc w:val="left"/>
      <w:pPr>
        <w:tabs>
          <w:tab w:val="num" w:pos="2160"/>
        </w:tabs>
        <w:ind w:left="2160" w:hanging="360"/>
      </w:pPr>
      <w:rPr>
        <w:rFonts w:ascii="Times New Roman" w:hAnsi="Times New Roman" w:hint="default"/>
      </w:rPr>
    </w:lvl>
    <w:lvl w:ilvl="3" w:tplc="7A8CD0F0">
      <w:start w:val="2567"/>
      <w:numFmt w:val="bullet"/>
      <w:lvlText w:val="–"/>
      <w:lvlJc w:val="left"/>
      <w:pPr>
        <w:tabs>
          <w:tab w:val="num" w:pos="2880"/>
        </w:tabs>
        <w:ind w:left="2880" w:hanging="360"/>
      </w:pPr>
      <w:rPr>
        <w:rFonts w:ascii="Times New Roman" w:hAnsi="Times New Roman" w:hint="default"/>
      </w:rPr>
    </w:lvl>
    <w:lvl w:ilvl="4" w:tplc="1A2EBBE8">
      <w:start w:val="1"/>
      <w:numFmt w:val="bullet"/>
      <w:lvlText w:val="•"/>
      <w:lvlJc w:val="left"/>
      <w:pPr>
        <w:tabs>
          <w:tab w:val="num" w:pos="3600"/>
        </w:tabs>
        <w:ind w:left="3600" w:hanging="360"/>
      </w:pPr>
      <w:rPr>
        <w:rFonts w:ascii="Times New Roman" w:hAnsi="Times New Roman" w:hint="default"/>
      </w:rPr>
    </w:lvl>
    <w:lvl w:ilvl="5" w:tplc="507E7418">
      <w:start w:val="1"/>
      <w:numFmt w:val="bullet"/>
      <w:lvlText w:val="•"/>
      <w:lvlJc w:val="left"/>
      <w:pPr>
        <w:tabs>
          <w:tab w:val="num" w:pos="4320"/>
        </w:tabs>
        <w:ind w:left="4320" w:hanging="360"/>
      </w:pPr>
      <w:rPr>
        <w:rFonts w:ascii="Times New Roman" w:hAnsi="Times New Roman" w:hint="default"/>
      </w:rPr>
    </w:lvl>
    <w:lvl w:ilvl="6" w:tplc="33084502">
      <w:start w:val="1"/>
      <w:numFmt w:val="bullet"/>
      <w:lvlText w:val="•"/>
      <w:lvlJc w:val="left"/>
      <w:pPr>
        <w:tabs>
          <w:tab w:val="num" w:pos="5040"/>
        </w:tabs>
        <w:ind w:left="5040" w:hanging="360"/>
      </w:pPr>
      <w:rPr>
        <w:rFonts w:ascii="Times New Roman" w:hAnsi="Times New Roman" w:hint="default"/>
      </w:rPr>
    </w:lvl>
    <w:lvl w:ilvl="7" w:tplc="E9C25532">
      <w:start w:val="1"/>
      <w:numFmt w:val="bullet"/>
      <w:lvlText w:val="•"/>
      <w:lvlJc w:val="left"/>
      <w:pPr>
        <w:tabs>
          <w:tab w:val="num" w:pos="5760"/>
        </w:tabs>
        <w:ind w:left="5760" w:hanging="360"/>
      </w:pPr>
      <w:rPr>
        <w:rFonts w:ascii="Times New Roman" w:hAnsi="Times New Roman" w:hint="default"/>
      </w:rPr>
    </w:lvl>
    <w:lvl w:ilvl="8" w:tplc="F0207A16">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3C64DB6"/>
    <w:multiLevelType w:val="hybridMultilevel"/>
    <w:tmpl w:val="16DA02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700CD3"/>
    <w:multiLevelType w:val="hybridMultilevel"/>
    <w:tmpl w:val="60FAF27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58B38A0"/>
    <w:multiLevelType w:val="hybridMultilevel"/>
    <w:tmpl w:val="816A4FD0"/>
    <w:lvl w:ilvl="0" w:tplc="961087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59E0CE2"/>
    <w:multiLevelType w:val="hybridMultilevel"/>
    <w:tmpl w:val="D7766246"/>
    <w:lvl w:ilvl="0" w:tplc="04090003">
      <w:start w:val="1"/>
      <w:numFmt w:val="bullet"/>
      <w:lvlText w:val=""/>
      <w:lvlJc w:val="left"/>
      <w:pPr>
        <w:ind w:left="420" w:hanging="420"/>
      </w:pPr>
      <w:rPr>
        <w:rFonts w:ascii="Wingdings" w:hAnsi="Wingdings" w:hint="default"/>
      </w:rPr>
    </w:lvl>
    <w:lvl w:ilvl="1" w:tplc="3596472A">
      <w:start w:val="1"/>
      <w:numFmt w:val="bullet"/>
      <w:lvlText w:val=""/>
      <w:lvlJc w:val="left"/>
      <w:pPr>
        <w:ind w:left="840" w:hanging="420"/>
      </w:pPr>
      <w:rPr>
        <w:rFonts w:ascii="Symbol" w:hAnsi="Symbol" w:hint="default"/>
        <w:lang w:val="en-GB"/>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49039B"/>
    <w:multiLevelType w:val="hybridMultilevel"/>
    <w:tmpl w:val="1D129650"/>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27" w15:restartNumberingAfterBreak="0">
    <w:nsid w:val="4FA52334"/>
    <w:multiLevelType w:val="hybridMultilevel"/>
    <w:tmpl w:val="1A28BD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BA6A4E"/>
    <w:multiLevelType w:val="hybridMultilevel"/>
    <w:tmpl w:val="9AB69FBC"/>
    <w:lvl w:ilvl="0" w:tplc="A3F20A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F93C8D"/>
    <w:multiLevelType w:val="hybridMultilevel"/>
    <w:tmpl w:val="F2265A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46A2243"/>
    <w:multiLevelType w:val="hybridMultilevel"/>
    <w:tmpl w:val="B1A6CB16"/>
    <w:lvl w:ilvl="0" w:tplc="0809000F">
      <w:start w:val="1"/>
      <w:numFmt w:val="decimal"/>
      <w:lvlText w:val="%1."/>
      <w:lvlJc w:val="left"/>
      <w:pPr>
        <w:ind w:left="720" w:hanging="360"/>
      </w:pPr>
    </w:lvl>
    <w:lvl w:ilvl="1" w:tplc="E790315C">
      <w:start w:val="2"/>
      <w:numFmt w:val="bullet"/>
      <w:lvlText w:val="-"/>
      <w:lvlJc w:val="left"/>
      <w:pPr>
        <w:ind w:left="1440" w:hanging="360"/>
      </w:pPr>
      <w:rPr>
        <w:rFonts w:ascii="Arial" w:eastAsia="Times New Rom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59A2DF3"/>
    <w:multiLevelType w:val="hybridMultilevel"/>
    <w:tmpl w:val="80C80174"/>
    <w:lvl w:ilvl="0" w:tplc="04090001">
      <w:start w:val="1"/>
      <w:numFmt w:val="bullet"/>
      <w:lvlText w:val=""/>
      <w:lvlJc w:val="left"/>
      <w:pPr>
        <w:ind w:left="532" w:hanging="420"/>
      </w:pPr>
      <w:rPr>
        <w:rFonts w:ascii="Wingdings" w:hAnsi="Wingdings" w:hint="default"/>
      </w:rPr>
    </w:lvl>
    <w:lvl w:ilvl="1" w:tplc="04090019">
      <w:start w:val="1"/>
      <w:numFmt w:val="lowerLetter"/>
      <w:lvlText w:val="%2)"/>
      <w:lvlJc w:val="left"/>
      <w:pPr>
        <w:ind w:left="952" w:hanging="420"/>
      </w:pPr>
    </w:lvl>
    <w:lvl w:ilvl="2" w:tplc="0409001B" w:tentative="1">
      <w:start w:val="1"/>
      <w:numFmt w:val="lowerRoman"/>
      <w:lvlText w:val="%3."/>
      <w:lvlJc w:val="right"/>
      <w:pPr>
        <w:ind w:left="1372" w:hanging="420"/>
      </w:pPr>
    </w:lvl>
    <w:lvl w:ilvl="3" w:tplc="0409000F" w:tentative="1">
      <w:start w:val="1"/>
      <w:numFmt w:val="decimal"/>
      <w:lvlText w:val="%4."/>
      <w:lvlJc w:val="left"/>
      <w:pPr>
        <w:ind w:left="1792" w:hanging="420"/>
      </w:pPr>
    </w:lvl>
    <w:lvl w:ilvl="4" w:tplc="04090019" w:tentative="1">
      <w:start w:val="1"/>
      <w:numFmt w:val="lowerLetter"/>
      <w:lvlText w:val="%5)"/>
      <w:lvlJc w:val="left"/>
      <w:pPr>
        <w:ind w:left="2212" w:hanging="420"/>
      </w:pPr>
    </w:lvl>
    <w:lvl w:ilvl="5" w:tplc="0409001B" w:tentative="1">
      <w:start w:val="1"/>
      <w:numFmt w:val="lowerRoman"/>
      <w:lvlText w:val="%6."/>
      <w:lvlJc w:val="right"/>
      <w:pPr>
        <w:ind w:left="2632" w:hanging="420"/>
      </w:pPr>
    </w:lvl>
    <w:lvl w:ilvl="6" w:tplc="0409000F" w:tentative="1">
      <w:start w:val="1"/>
      <w:numFmt w:val="decimal"/>
      <w:lvlText w:val="%7."/>
      <w:lvlJc w:val="left"/>
      <w:pPr>
        <w:ind w:left="3052" w:hanging="420"/>
      </w:pPr>
    </w:lvl>
    <w:lvl w:ilvl="7" w:tplc="04090019" w:tentative="1">
      <w:start w:val="1"/>
      <w:numFmt w:val="lowerLetter"/>
      <w:lvlText w:val="%8)"/>
      <w:lvlJc w:val="left"/>
      <w:pPr>
        <w:ind w:left="3472" w:hanging="420"/>
      </w:pPr>
    </w:lvl>
    <w:lvl w:ilvl="8" w:tplc="0409001B" w:tentative="1">
      <w:start w:val="1"/>
      <w:numFmt w:val="lowerRoman"/>
      <w:lvlText w:val="%9."/>
      <w:lvlJc w:val="right"/>
      <w:pPr>
        <w:ind w:left="3892" w:hanging="420"/>
      </w:pPr>
    </w:lvl>
  </w:abstractNum>
  <w:abstractNum w:abstractNumId="32" w15:restartNumberingAfterBreak="0">
    <w:nsid w:val="55CD6F03"/>
    <w:multiLevelType w:val="multilevel"/>
    <w:tmpl w:val="2BA275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59637E7A"/>
    <w:multiLevelType w:val="hybridMultilevel"/>
    <w:tmpl w:val="A614C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D45B03"/>
    <w:multiLevelType w:val="hybridMultilevel"/>
    <w:tmpl w:val="87AC6AFC"/>
    <w:lvl w:ilvl="0" w:tplc="0409000B">
      <w:start w:val="1"/>
      <w:numFmt w:val="bullet"/>
      <w:lvlText w:val=""/>
      <w:lvlJc w:val="left"/>
      <w:pPr>
        <w:ind w:left="1271" w:hanging="420"/>
      </w:pPr>
      <w:rPr>
        <w:rFonts w:ascii="Wingdings" w:hAnsi="Wingding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5"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93D142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6A5167B6"/>
    <w:multiLevelType w:val="multilevel"/>
    <w:tmpl w:val="06D6AD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C2C1BE4"/>
    <w:multiLevelType w:val="hybridMultilevel"/>
    <w:tmpl w:val="EFE81FF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73FE34FC"/>
    <w:multiLevelType w:val="hybridMultilevel"/>
    <w:tmpl w:val="E728A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0A04B8"/>
    <w:multiLevelType w:val="hybridMultilevel"/>
    <w:tmpl w:val="EFE81FF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44D6CD2"/>
    <w:multiLevelType w:val="hybridMultilevel"/>
    <w:tmpl w:val="1AD240F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C84BA7"/>
    <w:multiLevelType w:val="hybridMultilevel"/>
    <w:tmpl w:val="254E75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10579D"/>
    <w:multiLevelType w:val="hybridMultilevel"/>
    <w:tmpl w:val="E4784F38"/>
    <w:lvl w:ilvl="0" w:tplc="04090001">
      <w:start w:val="1"/>
      <w:numFmt w:val="bullet"/>
      <w:lvlText w:val=""/>
      <w:lvlJc w:val="left"/>
      <w:pPr>
        <w:ind w:left="532" w:hanging="420"/>
      </w:pPr>
      <w:rPr>
        <w:rFonts w:ascii="Wingdings" w:hAnsi="Wingdings" w:hint="default"/>
      </w:rPr>
    </w:lvl>
    <w:lvl w:ilvl="1" w:tplc="04090019">
      <w:start w:val="1"/>
      <w:numFmt w:val="lowerLetter"/>
      <w:lvlText w:val="%2)"/>
      <w:lvlJc w:val="left"/>
      <w:pPr>
        <w:ind w:left="952" w:hanging="420"/>
      </w:pPr>
      <w:rPr>
        <w:rFonts w:hint="default"/>
      </w:rPr>
    </w:lvl>
    <w:lvl w:ilvl="2" w:tplc="04090001">
      <w:start w:val="1"/>
      <w:numFmt w:val="bullet"/>
      <w:lvlText w:val=""/>
      <w:lvlJc w:val="left"/>
      <w:pPr>
        <w:ind w:left="1372" w:hanging="420"/>
      </w:pPr>
      <w:rPr>
        <w:rFonts w:ascii="Wingdings" w:hAnsi="Wingdings" w:hint="default"/>
      </w:rPr>
    </w:lvl>
    <w:lvl w:ilvl="3" w:tplc="0409000F" w:tentative="1">
      <w:start w:val="1"/>
      <w:numFmt w:val="decimal"/>
      <w:lvlText w:val="%4."/>
      <w:lvlJc w:val="left"/>
      <w:pPr>
        <w:ind w:left="1792" w:hanging="420"/>
      </w:pPr>
    </w:lvl>
    <w:lvl w:ilvl="4" w:tplc="04090019" w:tentative="1">
      <w:start w:val="1"/>
      <w:numFmt w:val="lowerLetter"/>
      <w:lvlText w:val="%5)"/>
      <w:lvlJc w:val="left"/>
      <w:pPr>
        <w:ind w:left="2212" w:hanging="420"/>
      </w:pPr>
    </w:lvl>
    <w:lvl w:ilvl="5" w:tplc="0409001B" w:tentative="1">
      <w:start w:val="1"/>
      <w:numFmt w:val="lowerRoman"/>
      <w:lvlText w:val="%6."/>
      <w:lvlJc w:val="right"/>
      <w:pPr>
        <w:ind w:left="2632" w:hanging="420"/>
      </w:pPr>
    </w:lvl>
    <w:lvl w:ilvl="6" w:tplc="0409000F" w:tentative="1">
      <w:start w:val="1"/>
      <w:numFmt w:val="decimal"/>
      <w:lvlText w:val="%7."/>
      <w:lvlJc w:val="left"/>
      <w:pPr>
        <w:ind w:left="3052" w:hanging="420"/>
      </w:pPr>
    </w:lvl>
    <w:lvl w:ilvl="7" w:tplc="04090019" w:tentative="1">
      <w:start w:val="1"/>
      <w:numFmt w:val="lowerLetter"/>
      <w:lvlText w:val="%8)"/>
      <w:lvlJc w:val="left"/>
      <w:pPr>
        <w:ind w:left="3472" w:hanging="420"/>
      </w:pPr>
    </w:lvl>
    <w:lvl w:ilvl="8" w:tplc="0409001B" w:tentative="1">
      <w:start w:val="1"/>
      <w:numFmt w:val="lowerRoman"/>
      <w:lvlText w:val="%9."/>
      <w:lvlJc w:val="right"/>
      <w:pPr>
        <w:ind w:left="3892" w:hanging="420"/>
      </w:pPr>
    </w:lvl>
  </w:abstractNum>
  <w:abstractNum w:abstractNumId="45" w15:restartNumberingAfterBreak="0">
    <w:nsid w:val="7D72526D"/>
    <w:multiLevelType w:val="hybridMultilevel"/>
    <w:tmpl w:val="F7423DF0"/>
    <w:lvl w:ilvl="0" w:tplc="41D627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39"/>
  </w:num>
  <w:num w:numId="3">
    <w:abstractNumId w:val="40"/>
  </w:num>
  <w:num w:numId="4">
    <w:abstractNumId w:val="21"/>
  </w:num>
  <w:num w:numId="5">
    <w:abstractNumId w:val="28"/>
  </w:num>
  <w:num w:numId="6">
    <w:abstractNumId w:val="42"/>
  </w:num>
  <w:num w:numId="7">
    <w:abstractNumId w:val="2"/>
  </w:num>
  <w:num w:numId="8">
    <w:abstractNumId w:val="8"/>
  </w:num>
  <w:num w:numId="9">
    <w:abstractNumId w:val="10"/>
  </w:num>
  <w:num w:numId="10">
    <w:abstractNumId w:val="1"/>
  </w:num>
  <w:num w:numId="11">
    <w:abstractNumId w:val="18"/>
  </w:num>
  <w:num w:numId="12">
    <w:abstractNumId w:val="12"/>
  </w:num>
  <w:num w:numId="13">
    <w:abstractNumId w:val="36"/>
  </w:num>
  <w:num w:numId="14">
    <w:abstractNumId w:val="0"/>
    <w:lvlOverride w:ilvl="0">
      <w:lvl w:ilvl="0">
        <w:start w:val="1"/>
        <w:numFmt w:val="bullet"/>
        <w:lvlText w:val=""/>
        <w:legacy w:legacy="1" w:legacySpace="0" w:legacyIndent="283"/>
        <w:lvlJc w:val="left"/>
        <w:pPr>
          <w:ind w:left="850" w:hanging="283"/>
        </w:pPr>
        <w:rPr>
          <w:rFonts w:ascii="Helvetica" w:hAnsi="Helvetica" w:cs="Helvetica" w:hint="default"/>
        </w:rPr>
      </w:lvl>
    </w:lvlOverride>
  </w:num>
  <w:num w:numId="15">
    <w:abstractNumId w:val="30"/>
  </w:num>
  <w:num w:numId="16">
    <w:abstractNumId w:val="13"/>
  </w:num>
  <w:num w:numId="17">
    <w:abstractNumId w:val="23"/>
  </w:num>
  <w:num w:numId="18">
    <w:abstractNumId w:val="27"/>
  </w:num>
  <w:num w:numId="19">
    <w:abstractNumId w:val="38"/>
  </w:num>
  <w:num w:numId="20">
    <w:abstractNumId w:val="41"/>
  </w:num>
  <w:num w:numId="21">
    <w:abstractNumId w:val="20"/>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9"/>
  </w:num>
  <w:num w:numId="25">
    <w:abstractNumId w:val="33"/>
  </w:num>
  <w:num w:numId="26">
    <w:abstractNumId w:val="45"/>
  </w:num>
  <w:num w:numId="27">
    <w:abstractNumId w:val="31"/>
  </w:num>
  <w:num w:numId="28">
    <w:abstractNumId w:val="22"/>
  </w:num>
  <w:num w:numId="29">
    <w:abstractNumId w:val="11"/>
  </w:num>
  <w:num w:numId="30">
    <w:abstractNumId w:val="44"/>
  </w:num>
  <w:num w:numId="31">
    <w:abstractNumId w:val="43"/>
  </w:num>
  <w:num w:numId="32">
    <w:abstractNumId w:val="25"/>
  </w:num>
  <w:num w:numId="33">
    <w:abstractNumId w:val="26"/>
  </w:num>
  <w:num w:numId="34">
    <w:abstractNumId w:val="9"/>
  </w:num>
  <w:num w:numId="35">
    <w:abstractNumId w:val="24"/>
  </w:num>
  <w:num w:numId="36">
    <w:abstractNumId w:val="7"/>
  </w:num>
  <w:num w:numId="37">
    <w:abstractNumId w:val="34"/>
  </w:num>
  <w:num w:numId="38">
    <w:abstractNumId w:val="37"/>
    <w:lvlOverride w:ilvl="0">
      <w:startOverride w:val="1"/>
    </w:lvlOverride>
  </w:num>
  <w:num w:numId="39">
    <w:abstractNumId w:val="37"/>
    <w:lvlOverride w:ilvl="0"/>
    <w:lvlOverride w:ilvl="1">
      <w:startOverride w:val="1"/>
    </w:lvlOverride>
  </w:num>
  <w:num w:numId="40">
    <w:abstractNumId w:val="4"/>
    <w:lvlOverride w:ilvl="0">
      <w:startOverride w:val="2"/>
    </w:lvlOverride>
  </w:num>
  <w:num w:numId="41">
    <w:abstractNumId w:val="14"/>
  </w:num>
  <w:num w:numId="42">
    <w:abstractNumId w:val="29"/>
  </w:num>
  <w:num w:numId="43">
    <w:abstractNumId w:val="3"/>
  </w:num>
  <w:num w:numId="44">
    <w:abstractNumId w:val="5"/>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62C"/>
    <w:rsid w:val="0000199E"/>
    <w:rsid w:val="00001E20"/>
    <w:rsid w:val="00002260"/>
    <w:rsid w:val="0000280B"/>
    <w:rsid w:val="000028BD"/>
    <w:rsid w:val="00002FC2"/>
    <w:rsid w:val="00003437"/>
    <w:rsid w:val="00003937"/>
    <w:rsid w:val="00003938"/>
    <w:rsid w:val="00003983"/>
    <w:rsid w:val="00003E24"/>
    <w:rsid w:val="00004C31"/>
    <w:rsid w:val="000065E7"/>
    <w:rsid w:val="00006FDF"/>
    <w:rsid w:val="0000719E"/>
    <w:rsid w:val="000074C4"/>
    <w:rsid w:val="00010086"/>
    <w:rsid w:val="00010823"/>
    <w:rsid w:val="00011779"/>
    <w:rsid w:val="0001295C"/>
    <w:rsid w:val="00013939"/>
    <w:rsid w:val="00014715"/>
    <w:rsid w:val="00014E8B"/>
    <w:rsid w:val="00015651"/>
    <w:rsid w:val="00015AEA"/>
    <w:rsid w:val="00015B29"/>
    <w:rsid w:val="00015F77"/>
    <w:rsid w:val="00016016"/>
    <w:rsid w:val="00016AF9"/>
    <w:rsid w:val="00017EDA"/>
    <w:rsid w:val="00017FC5"/>
    <w:rsid w:val="00020401"/>
    <w:rsid w:val="000214FB"/>
    <w:rsid w:val="0002157B"/>
    <w:rsid w:val="00021D86"/>
    <w:rsid w:val="00022BC4"/>
    <w:rsid w:val="0002305A"/>
    <w:rsid w:val="00023439"/>
    <w:rsid w:val="000236A3"/>
    <w:rsid w:val="000242E1"/>
    <w:rsid w:val="00024686"/>
    <w:rsid w:val="00024868"/>
    <w:rsid w:val="00024B9C"/>
    <w:rsid w:val="00024D42"/>
    <w:rsid w:val="000258B6"/>
    <w:rsid w:val="0002622D"/>
    <w:rsid w:val="0002728F"/>
    <w:rsid w:val="00027CD8"/>
    <w:rsid w:val="0003194C"/>
    <w:rsid w:val="000322AE"/>
    <w:rsid w:val="00032920"/>
    <w:rsid w:val="00033135"/>
    <w:rsid w:val="00033193"/>
    <w:rsid w:val="000339EA"/>
    <w:rsid w:val="000345EB"/>
    <w:rsid w:val="000347B1"/>
    <w:rsid w:val="00034AD2"/>
    <w:rsid w:val="0003672F"/>
    <w:rsid w:val="00037056"/>
    <w:rsid w:val="00037425"/>
    <w:rsid w:val="00040515"/>
    <w:rsid w:val="0004112C"/>
    <w:rsid w:val="00041DAB"/>
    <w:rsid w:val="000426C7"/>
    <w:rsid w:val="000433DD"/>
    <w:rsid w:val="000437D2"/>
    <w:rsid w:val="000447EE"/>
    <w:rsid w:val="000452C5"/>
    <w:rsid w:val="000452F9"/>
    <w:rsid w:val="00045950"/>
    <w:rsid w:val="00045D9D"/>
    <w:rsid w:val="00046048"/>
    <w:rsid w:val="00046398"/>
    <w:rsid w:val="00046758"/>
    <w:rsid w:val="00046783"/>
    <w:rsid w:val="00046D80"/>
    <w:rsid w:val="0004727C"/>
    <w:rsid w:val="00047749"/>
    <w:rsid w:val="00050460"/>
    <w:rsid w:val="000511F9"/>
    <w:rsid w:val="000514AD"/>
    <w:rsid w:val="00052255"/>
    <w:rsid w:val="000528A2"/>
    <w:rsid w:val="000528F0"/>
    <w:rsid w:val="00052AD9"/>
    <w:rsid w:val="00053676"/>
    <w:rsid w:val="00053BE5"/>
    <w:rsid w:val="00054D7E"/>
    <w:rsid w:val="00055006"/>
    <w:rsid w:val="00056030"/>
    <w:rsid w:val="00056544"/>
    <w:rsid w:val="000569CE"/>
    <w:rsid w:val="000571F7"/>
    <w:rsid w:val="00057612"/>
    <w:rsid w:val="00057677"/>
    <w:rsid w:val="00060659"/>
    <w:rsid w:val="0006147B"/>
    <w:rsid w:val="00061A43"/>
    <w:rsid w:val="0006251F"/>
    <w:rsid w:val="00062E90"/>
    <w:rsid w:val="0006320D"/>
    <w:rsid w:val="00063BD7"/>
    <w:rsid w:val="00063D9E"/>
    <w:rsid w:val="000641A5"/>
    <w:rsid w:val="000644F6"/>
    <w:rsid w:val="00064AD3"/>
    <w:rsid w:val="00064EE8"/>
    <w:rsid w:val="00065792"/>
    <w:rsid w:val="00066BC9"/>
    <w:rsid w:val="00066FF1"/>
    <w:rsid w:val="00067353"/>
    <w:rsid w:val="00067520"/>
    <w:rsid w:val="00070917"/>
    <w:rsid w:val="000712C4"/>
    <w:rsid w:val="00071CD5"/>
    <w:rsid w:val="00072E87"/>
    <w:rsid w:val="0007387C"/>
    <w:rsid w:val="00073D47"/>
    <w:rsid w:val="0007409C"/>
    <w:rsid w:val="000744E0"/>
    <w:rsid w:val="00074589"/>
    <w:rsid w:val="0007548F"/>
    <w:rsid w:val="00075E03"/>
    <w:rsid w:val="000763E6"/>
    <w:rsid w:val="000767D1"/>
    <w:rsid w:val="000808A6"/>
    <w:rsid w:val="00080A12"/>
    <w:rsid w:val="0008162B"/>
    <w:rsid w:val="00081AF1"/>
    <w:rsid w:val="0008259C"/>
    <w:rsid w:val="000836C7"/>
    <w:rsid w:val="0008384E"/>
    <w:rsid w:val="00083C5B"/>
    <w:rsid w:val="00083FB0"/>
    <w:rsid w:val="00084276"/>
    <w:rsid w:val="00084304"/>
    <w:rsid w:val="00084CBD"/>
    <w:rsid w:val="00085612"/>
    <w:rsid w:val="000863AB"/>
    <w:rsid w:val="0008734C"/>
    <w:rsid w:val="00087858"/>
    <w:rsid w:val="00090073"/>
    <w:rsid w:val="000917DB"/>
    <w:rsid w:val="00091F15"/>
    <w:rsid w:val="00091F51"/>
    <w:rsid w:val="0009308E"/>
    <w:rsid w:val="0009343C"/>
    <w:rsid w:val="00093B47"/>
    <w:rsid w:val="0009580C"/>
    <w:rsid w:val="00096DB4"/>
    <w:rsid w:val="000972EA"/>
    <w:rsid w:val="00097549"/>
    <w:rsid w:val="000A0E52"/>
    <w:rsid w:val="000A20BA"/>
    <w:rsid w:val="000A2225"/>
    <w:rsid w:val="000A2B39"/>
    <w:rsid w:val="000A2EB3"/>
    <w:rsid w:val="000A3B57"/>
    <w:rsid w:val="000A453D"/>
    <w:rsid w:val="000A4E95"/>
    <w:rsid w:val="000A5076"/>
    <w:rsid w:val="000A596D"/>
    <w:rsid w:val="000A5A37"/>
    <w:rsid w:val="000A5CFC"/>
    <w:rsid w:val="000A6A20"/>
    <w:rsid w:val="000A6FE8"/>
    <w:rsid w:val="000B0A66"/>
    <w:rsid w:val="000B0DFE"/>
    <w:rsid w:val="000B16C4"/>
    <w:rsid w:val="000B2324"/>
    <w:rsid w:val="000B24F8"/>
    <w:rsid w:val="000B2931"/>
    <w:rsid w:val="000B2A9B"/>
    <w:rsid w:val="000B423B"/>
    <w:rsid w:val="000B5100"/>
    <w:rsid w:val="000B5697"/>
    <w:rsid w:val="000B6082"/>
    <w:rsid w:val="000B616A"/>
    <w:rsid w:val="000B6CA5"/>
    <w:rsid w:val="000C00EA"/>
    <w:rsid w:val="000C053D"/>
    <w:rsid w:val="000C071F"/>
    <w:rsid w:val="000C0A3C"/>
    <w:rsid w:val="000C0C04"/>
    <w:rsid w:val="000C0C49"/>
    <w:rsid w:val="000C197E"/>
    <w:rsid w:val="000C28E3"/>
    <w:rsid w:val="000C2D07"/>
    <w:rsid w:val="000C36F2"/>
    <w:rsid w:val="000C3DBB"/>
    <w:rsid w:val="000C407F"/>
    <w:rsid w:val="000C513B"/>
    <w:rsid w:val="000C6216"/>
    <w:rsid w:val="000C658B"/>
    <w:rsid w:val="000C662C"/>
    <w:rsid w:val="000C6E02"/>
    <w:rsid w:val="000C772F"/>
    <w:rsid w:val="000D0335"/>
    <w:rsid w:val="000D1281"/>
    <w:rsid w:val="000D1577"/>
    <w:rsid w:val="000D2B90"/>
    <w:rsid w:val="000D3912"/>
    <w:rsid w:val="000D6626"/>
    <w:rsid w:val="000D7D65"/>
    <w:rsid w:val="000E0C7D"/>
    <w:rsid w:val="000E14B3"/>
    <w:rsid w:val="000E27CF"/>
    <w:rsid w:val="000E448C"/>
    <w:rsid w:val="000E548D"/>
    <w:rsid w:val="000E5BD3"/>
    <w:rsid w:val="000E6E5C"/>
    <w:rsid w:val="000E706C"/>
    <w:rsid w:val="000E7AFA"/>
    <w:rsid w:val="000F0E8B"/>
    <w:rsid w:val="000F1B61"/>
    <w:rsid w:val="000F20AC"/>
    <w:rsid w:val="000F3186"/>
    <w:rsid w:val="000F35FB"/>
    <w:rsid w:val="000F3DCF"/>
    <w:rsid w:val="000F5150"/>
    <w:rsid w:val="000F5497"/>
    <w:rsid w:val="000F5A49"/>
    <w:rsid w:val="000F62A3"/>
    <w:rsid w:val="000F6E42"/>
    <w:rsid w:val="000F787E"/>
    <w:rsid w:val="000F7BA3"/>
    <w:rsid w:val="0010129E"/>
    <w:rsid w:val="001012B9"/>
    <w:rsid w:val="00101475"/>
    <w:rsid w:val="00101AAD"/>
    <w:rsid w:val="00102895"/>
    <w:rsid w:val="0010294F"/>
    <w:rsid w:val="00102A61"/>
    <w:rsid w:val="00103E62"/>
    <w:rsid w:val="00104623"/>
    <w:rsid w:val="00105358"/>
    <w:rsid w:val="00105D0A"/>
    <w:rsid w:val="00105D4D"/>
    <w:rsid w:val="00105FE2"/>
    <w:rsid w:val="0010602F"/>
    <w:rsid w:val="0010668E"/>
    <w:rsid w:val="00106AF9"/>
    <w:rsid w:val="00110746"/>
    <w:rsid w:val="00110F47"/>
    <w:rsid w:val="00111BEE"/>
    <w:rsid w:val="00111C2D"/>
    <w:rsid w:val="001122AF"/>
    <w:rsid w:val="0011230A"/>
    <w:rsid w:val="00114AD7"/>
    <w:rsid w:val="0011522C"/>
    <w:rsid w:val="00115388"/>
    <w:rsid w:val="001166B4"/>
    <w:rsid w:val="001171FD"/>
    <w:rsid w:val="0011780E"/>
    <w:rsid w:val="00120801"/>
    <w:rsid w:val="00120888"/>
    <w:rsid w:val="00120E91"/>
    <w:rsid w:val="00121E5E"/>
    <w:rsid w:val="0012222B"/>
    <w:rsid w:val="001228AF"/>
    <w:rsid w:val="00122ABF"/>
    <w:rsid w:val="001246B3"/>
    <w:rsid w:val="001252C5"/>
    <w:rsid w:val="00125E2D"/>
    <w:rsid w:val="001260AD"/>
    <w:rsid w:val="001273A9"/>
    <w:rsid w:val="00127D01"/>
    <w:rsid w:val="00130026"/>
    <w:rsid w:val="001306B7"/>
    <w:rsid w:val="00130D02"/>
    <w:rsid w:val="00131070"/>
    <w:rsid w:val="00131636"/>
    <w:rsid w:val="00131E70"/>
    <w:rsid w:val="00131E9B"/>
    <w:rsid w:val="0013201C"/>
    <w:rsid w:val="00132111"/>
    <w:rsid w:val="001323F1"/>
    <w:rsid w:val="001338E2"/>
    <w:rsid w:val="00134041"/>
    <w:rsid w:val="00134091"/>
    <w:rsid w:val="0013568D"/>
    <w:rsid w:val="00135B09"/>
    <w:rsid w:val="00136167"/>
    <w:rsid w:val="001372E1"/>
    <w:rsid w:val="00137807"/>
    <w:rsid w:val="00137C84"/>
    <w:rsid w:val="00137D78"/>
    <w:rsid w:val="00140B34"/>
    <w:rsid w:val="00141B12"/>
    <w:rsid w:val="00141B7B"/>
    <w:rsid w:val="00141BAC"/>
    <w:rsid w:val="00142D01"/>
    <w:rsid w:val="001451B1"/>
    <w:rsid w:val="00145DC2"/>
    <w:rsid w:val="0014747E"/>
    <w:rsid w:val="001501F9"/>
    <w:rsid w:val="00150222"/>
    <w:rsid w:val="0015087F"/>
    <w:rsid w:val="00151039"/>
    <w:rsid w:val="0015216A"/>
    <w:rsid w:val="00152FB5"/>
    <w:rsid w:val="00153CE8"/>
    <w:rsid w:val="001542E6"/>
    <w:rsid w:val="00155040"/>
    <w:rsid w:val="00155797"/>
    <w:rsid w:val="00155BC8"/>
    <w:rsid w:val="00156058"/>
    <w:rsid w:val="00156F9B"/>
    <w:rsid w:val="001575E9"/>
    <w:rsid w:val="00157A80"/>
    <w:rsid w:val="001602F4"/>
    <w:rsid w:val="001606D2"/>
    <w:rsid w:val="00160EF9"/>
    <w:rsid w:val="00162028"/>
    <w:rsid w:val="001624A5"/>
    <w:rsid w:val="00162FAF"/>
    <w:rsid w:val="00163203"/>
    <w:rsid w:val="00164048"/>
    <w:rsid w:val="001640AB"/>
    <w:rsid w:val="001643C8"/>
    <w:rsid w:val="00164998"/>
    <w:rsid w:val="00165033"/>
    <w:rsid w:val="00165AC5"/>
    <w:rsid w:val="00165DB6"/>
    <w:rsid w:val="0016622D"/>
    <w:rsid w:val="001662D0"/>
    <w:rsid w:val="001669F1"/>
    <w:rsid w:val="001670EA"/>
    <w:rsid w:val="001674A0"/>
    <w:rsid w:val="001679ED"/>
    <w:rsid w:val="001756C2"/>
    <w:rsid w:val="00175715"/>
    <w:rsid w:val="00176645"/>
    <w:rsid w:val="00176ED6"/>
    <w:rsid w:val="00180811"/>
    <w:rsid w:val="0018082A"/>
    <w:rsid w:val="00182199"/>
    <w:rsid w:val="00182415"/>
    <w:rsid w:val="00182E91"/>
    <w:rsid w:val="0018393F"/>
    <w:rsid w:val="0018460F"/>
    <w:rsid w:val="00184E77"/>
    <w:rsid w:val="00184F97"/>
    <w:rsid w:val="001850B7"/>
    <w:rsid w:val="001850E5"/>
    <w:rsid w:val="00185969"/>
    <w:rsid w:val="00186AD6"/>
    <w:rsid w:val="00190D94"/>
    <w:rsid w:val="001915F9"/>
    <w:rsid w:val="001921BB"/>
    <w:rsid w:val="00193934"/>
    <w:rsid w:val="001942DB"/>
    <w:rsid w:val="00194B45"/>
    <w:rsid w:val="00195BE2"/>
    <w:rsid w:val="001964F8"/>
    <w:rsid w:val="001978E1"/>
    <w:rsid w:val="00197B67"/>
    <w:rsid w:val="001A1035"/>
    <w:rsid w:val="001A14E6"/>
    <w:rsid w:val="001A2124"/>
    <w:rsid w:val="001A225A"/>
    <w:rsid w:val="001A248E"/>
    <w:rsid w:val="001A2E9E"/>
    <w:rsid w:val="001A3853"/>
    <w:rsid w:val="001A38CD"/>
    <w:rsid w:val="001A391A"/>
    <w:rsid w:val="001A3E40"/>
    <w:rsid w:val="001A3E51"/>
    <w:rsid w:val="001A4272"/>
    <w:rsid w:val="001A5AAB"/>
    <w:rsid w:val="001A656C"/>
    <w:rsid w:val="001A6C7B"/>
    <w:rsid w:val="001A6EE8"/>
    <w:rsid w:val="001A6EF8"/>
    <w:rsid w:val="001A719D"/>
    <w:rsid w:val="001A780E"/>
    <w:rsid w:val="001A789F"/>
    <w:rsid w:val="001A7FFD"/>
    <w:rsid w:val="001B128B"/>
    <w:rsid w:val="001B1B6E"/>
    <w:rsid w:val="001B2031"/>
    <w:rsid w:val="001B286C"/>
    <w:rsid w:val="001B479F"/>
    <w:rsid w:val="001B488B"/>
    <w:rsid w:val="001B4C59"/>
    <w:rsid w:val="001B55B0"/>
    <w:rsid w:val="001B63E6"/>
    <w:rsid w:val="001C016A"/>
    <w:rsid w:val="001C0784"/>
    <w:rsid w:val="001C125B"/>
    <w:rsid w:val="001C14EC"/>
    <w:rsid w:val="001C15DA"/>
    <w:rsid w:val="001C2489"/>
    <w:rsid w:val="001C2686"/>
    <w:rsid w:val="001C3B00"/>
    <w:rsid w:val="001C4337"/>
    <w:rsid w:val="001C4676"/>
    <w:rsid w:val="001C4D9F"/>
    <w:rsid w:val="001C4EEC"/>
    <w:rsid w:val="001C5B21"/>
    <w:rsid w:val="001C5E7D"/>
    <w:rsid w:val="001C639E"/>
    <w:rsid w:val="001C6501"/>
    <w:rsid w:val="001C69CF"/>
    <w:rsid w:val="001C6A2E"/>
    <w:rsid w:val="001C6BAD"/>
    <w:rsid w:val="001C7625"/>
    <w:rsid w:val="001D0853"/>
    <w:rsid w:val="001D202B"/>
    <w:rsid w:val="001D2C8A"/>
    <w:rsid w:val="001D3830"/>
    <w:rsid w:val="001D4501"/>
    <w:rsid w:val="001D4863"/>
    <w:rsid w:val="001D4F9E"/>
    <w:rsid w:val="001D5531"/>
    <w:rsid w:val="001D5DA0"/>
    <w:rsid w:val="001D5DE8"/>
    <w:rsid w:val="001D61E6"/>
    <w:rsid w:val="001D7037"/>
    <w:rsid w:val="001D76FE"/>
    <w:rsid w:val="001E05E3"/>
    <w:rsid w:val="001E0735"/>
    <w:rsid w:val="001E0B40"/>
    <w:rsid w:val="001E12E8"/>
    <w:rsid w:val="001E1CF2"/>
    <w:rsid w:val="001E2B47"/>
    <w:rsid w:val="001E2BD4"/>
    <w:rsid w:val="001E2C4C"/>
    <w:rsid w:val="001E48F4"/>
    <w:rsid w:val="001E766E"/>
    <w:rsid w:val="001E7990"/>
    <w:rsid w:val="001F1363"/>
    <w:rsid w:val="001F1EFE"/>
    <w:rsid w:val="001F2A47"/>
    <w:rsid w:val="001F3096"/>
    <w:rsid w:val="001F3D75"/>
    <w:rsid w:val="001F437E"/>
    <w:rsid w:val="001F454A"/>
    <w:rsid w:val="001F4FCC"/>
    <w:rsid w:val="001F4FD1"/>
    <w:rsid w:val="001F5019"/>
    <w:rsid w:val="001F5478"/>
    <w:rsid w:val="001F6653"/>
    <w:rsid w:val="001F6EFC"/>
    <w:rsid w:val="001F74C3"/>
    <w:rsid w:val="002027D9"/>
    <w:rsid w:val="00202B08"/>
    <w:rsid w:val="00203389"/>
    <w:rsid w:val="00204B3A"/>
    <w:rsid w:val="00205C67"/>
    <w:rsid w:val="00205DC1"/>
    <w:rsid w:val="00207CC5"/>
    <w:rsid w:val="00207D20"/>
    <w:rsid w:val="00207ED9"/>
    <w:rsid w:val="002104D2"/>
    <w:rsid w:val="00210691"/>
    <w:rsid w:val="002113D4"/>
    <w:rsid w:val="002120D2"/>
    <w:rsid w:val="00212D47"/>
    <w:rsid w:val="00212DAD"/>
    <w:rsid w:val="0021369D"/>
    <w:rsid w:val="00214711"/>
    <w:rsid w:val="002149AF"/>
    <w:rsid w:val="00215ABC"/>
    <w:rsid w:val="00216F09"/>
    <w:rsid w:val="00217591"/>
    <w:rsid w:val="002200DA"/>
    <w:rsid w:val="0022041B"/>
    <w:rsid w:val="002208A0"/>
    <w:rsid w:val="002212AB"/>
    <w:rsid w:val="0022170A"/>
    <w:rsid w:val="00222433"/>
    <w:rsid w:val="00222A7A"/>
    <w:rsid w:val="00222BE7"/>
    <w:rsid w:val="0022309C"/>
    <w:rsid w:val="00223189"/>
    <w:rsid w:val="00223E6F"/>
    <w:rsid w:val="002244BE"/>
    <w:rsid w:val="002245C7"/>
    <w:rsid w:val="0022489C"/>
    <w:rsid w:val="00224A2C"/>
    <w:rsid w:val="00224AF6"/>
    <w:rsid w:val="002250ED"/>
    <w:rsid w:val="0022795B"/>
    <w:rsid w:val="00227C15"/>
    <w:rsid w:val="00227E07"/>
    <w:rsid w:val="002312F4"/>
    <w:rsid w:val="0023131B"/>
    <w:rsid w:val="00231FC7"/>
    <w:rsid w:val="00232EC0"/>
    <w:rsid w:val="002332B9"/>
    <w:rsid w:val="002333AC"/>
    <w:rsid w:val="0023360D"/>
    <w:rsid w:val="00233C5D"/>
    <w:rsid w:val="00233DFB"/>
    <w:rsid w:val="002343C6"/>
    <w:rsid w:val="00235836"/>
    <w:rsid w:val="00236070"/>
    <w:rsid w:val="002369D5"/>
    <w:rsid w:val="0023735A"/>
    <w:rsid w:val="002400C4"/>
    <w:rsid w:val="0024211E"/>
    <w:rsid w:val="002424B7"/>
    <w:rsid w:val="002425FE"/>
    <w:rsid w:val="0024278A"/>
    <w:rsid w:val="0024336B"/>
    <w:rsid w:val="00243A9F"/>
    <w:rsid w:val="0024471D"/>
    <w:rsid w:val="0024478E"/>
    <w:rsid w:val="0024530E"/>
    <w:rsid w:val="00245F29"/>
    <w:rsid w:val="002472A0"/>
    <w:rsid w:val="00247A2E"/>
    <w:rsid w:val="0025091A"/>
    <w:rsid w:val="0025148C"/>
    <w:rsid w:val="0025151D"/>
    <w:rsid w:val="0025156B"/>
    <w:rsid w:val="00251747"/>
    <w:rsid w:val="002518B4"/>
    <w:rsid w:val="00251DE8"/>
    <w:rsid w:val="002522C8"/>
    <w:rsid w:val="00252C17"/>
    <w:rsid w:val="00252CAC"/>
    <w:rsid w:val="00252D44"/>
    <w:rsid w:val="00252EB4"/>
    <w:rsid w:val="0025337C"/>
    <w:rsid w:val="00253CC6"/>
    <w:rsid w:val="00254485"/>
    <w:rsid w:val="00254DB0"/>
    <w:rsid w:val="00255BF0"/>
    <w:rsid w:val="00255CE8"/>
    <w:rsid w:val="00256264"/>
    <w:rsid w:val="00256D93"/>
    <w:rsid w:val="00257556"/>
    <w:rsid w:val="00257578"/>
    <w:rsid w:val="002577F8"/>
    <w:rsid w:val="00257EE3"/>
    <w:rsid w:val="002604E2"/>
    <w:rsid w:val="00260674"/>
    <w:rsid w:val="00260FB8"/>
    <w:rsid w:val="00261182"/>
    <w:rsid w:val="002616D4"/>
    <w:rsid w:val="0026241A"/>
    <w:rsid w:val="00262810"/>
    <w:rsid w:val="0026334E"/>
    <w:rsid w:val="0026359C"/>
    <w:rsid w:val="0026381F"/>
    <w:rsid w:val="00263BE4"/>
    <w:rsid w:val="00264127"/>
    <w:rsid w:val="00264F32"/>
    <w:rsid w:val="00265292"/>
    <w:rsid w:val="002652D5"/>
    <w:rsid w:val="00265943"/>
    <w:rsid w:val="00265A60"/>
    <w:rsid w:val="00265A76"/>
    <w:rsid w:val="00265FB1"/>
    <w:rsid w:val="00267410"/>
    <w:rsid w:val="0026792B"/>
    <w:rsid w:val="00271BFE"/>
    <w:rsid w:val="0027235C"/>
    <w:rsid w:val="0027265B"/>
    <w:rsid w:val="00272934"/>
    <w:rsid w:val="00272990"/>
    <w:rsid w:val="00273761"/>
    <w:rsid w:val="0027392E"/>
    <w:rsid w:val="002740C4"/>
    <w:rsid w:val="0027444E"/>
    <w:rsid w:val="00274598"/>
    <w:rsid w:val="00275176"/>
    <w:rsid w:val="00275CE5"/>
    <w:rsid w:val="00275FEA"/>
    <w:rsid w:val="002768EF"/>
    <w:rsid w:val="0027780A"/>
    <w:rsid w:val="00277836"/>
    <w:rsid w:val="00280062"/>
    <w:rsid w:val="002801D5"/>
    <w:rsid w:val="002805E5"/>
    <w:rsid w:val="00282ACE"/>
    <w:rsid w:val="00282EB8"/>
    <w:rsid w:val="00283083"/>
    <w:rsid w:val="002848C7"/>
    <w:rsid w:val="00284E71"/>
    <w:rsid w:val="00285156"/>
    <w:rsid w:val="00285510"/>
    <w:rsid w:val="00286227"/>
    <w:rsid w:val="00286384"/>
    <w:rsid w:val="00286463"/>
    <w:rsid w:val="002867BD"/>
    <w:rsid w:val="002873D1"/>
    <w:rsid w:val="00287627"/>
    <w:rsid w:val="00287FFD"/>
    <w:rsid w:val="002906E7"/>
    <w:rsid w:val="002910EE"/>
    <w:rsid w:val="00292B5F"/>
    <w:rsid w:val="00297370"/>
    <w:rsid w:val="00297BFB"/>
    <w:rsid w:val="00297CDF"/>
    <w:rsid w:val="002A00DD"/>
    <w:rsid w:val="002A0A2F"/>
    <w:rsid w:val="002A0E1D"/>
    <w:rsid w:val="002A1A31"/>
    <w:rsid w:val="002A23D9"/>
    <w:rsid w:val="002A2B47"/>
    <w:rsid w:val="002A3282"/>
    <w:rsid w:val="002A34AD"/>
    <w:rsid w:val="002A352A"/>
    <w:rsid w:val="002A40FD"/>
    <w:rsid w:val="002A4A03"/>
    <w:rsid w:val="002A4D6B"/>
    <w:rsid w:val="002A64D0"/>
    <w:rsid w:val="002A6A9E"/>
    <w:rsid w:val="002A7275"/>
    <w:rsid w:val="002A7EFD"/>
    <w:rsid w:val="002A7F4E"/>
    <w:rsid w:val="002B132E"/>
    <w:rsid w:val="002B1398"/>
    <w:rsid w:val="002B2813"/>
    <w:rsid w:val="002B3332"/>
    <w:rsid w:val="002B3404"/>
    <w:rsid w:val="002B3642"/>
    <w:rsid w:val="002B3988"/>
    <w:rsid w:val="002B3ECB"/>
    <w:rsid w:val="002B5808"/>
    <w:rsid w:val="002B606E"/>
    <w:rsid w:val="002B6194"/>
    <w:rsid w:val="002B7DE6"/>
    <w:rsid w:val="002C0245"/>
    <w:rsid w:val="002C13C1"/>
    <w:rsid w:val="002C1504"/>
    <w:rsid w:val="002C18DD"/>
    <w:rsid w:val="002C1D8E"/>
    <w:rsid w:val="002C1DD4"/>
    <w:rsid w:val="002C2C19"/>
    <w:rsid w:val="002C3C8A"/>
    <w:rsid w:val="002C5A0A"/>
    <w:rsid w:val="002C6990"/>
    <w:rsid w:val="002D06C3"/>
    <w:rsid w:val="002D0792"/>
    <w:rsid w:val="002D18AA"/>
    <w:rsid w:val="002D1B3F"/>
    <w:rsid w:val="002D33DC"/>
    <w:rsid w:val="002D365F"/>
    <w:rsid w:val="002D57E2"/>
    <w:rsid w:val="002D5868"/>
    <w:rsid w:val="002D5EED"/>
    <w:rsid w:val="002D5FB9"/>
    <w:rsid w:val="002D6230"/>
    <w:rsid w:val="002D6310"/>
    <w:rsid w:val="002D701B"/>
    <w:rsid w:val="002D7417"/>
    <w:rsid w:val="002E03A9"/>
    <w:rsid w:val="002E1D5A"/>
    <w:rsid w:val="002E52EE"/>
    <w:rsid w:val="002E6293"/>
    <w:rsid w:val="002E62EA"/>
    <w:rsid w:val="002E6509"/>
    <w:rsid w:val="002E6DDF"/>
    <w:rsid w:val="002E71DF"/>
    <w:rsid w:val="002E73A6"/>
    <w:rsid w:val="002E745A"/>
    <w:rsid w:val="002E7B3B"/>
    <w:rsid w:val="002F09BA"/>
    <w:rsid w:val="002F1770"/>
    <w:rsid w:val="002F1859"/>
    <w:rsid w:val="002F191F"/>
    <w:rsid w:val="002F1927"/>
    <w:rsid w:val="002F27B3"/>
    <w:rsid w:val="002F3203"/>
    <w:rsid w:val="002F3323"/>
    <w:rsid w:val="002F41F9"/>
    <w:rsid w:val="002F462D"/>
    <w:rsid w:val="002F4C8F"/>
    <w:rsid w:val="002F54FD"/>
    <w:rsid w:val="002F64BB"/>
    <w:rsid w:val="002F6CF8"/>
    <w:rsid w:val="002F72DA"/>
    <w:rsid w:val="002F7FF6"/>
    <w:rsid w:val="0030017A"/>
    <w:rsid w:val="003002F9"/>
    <w:rsid w:val="00300981"/>
    <w:rsid w:val="00301089"/>
    <w:rsid w:val="0030128C"/>
    <w:rsid w:val="00301AA6"/>
    <w:rsid w:val="00301D6C"/>
    <w:rsid w:val="0030279D"/>
    <w:rsid w:val="0030330E"/>
    <w:rsid w:val="00303A07"/>
    <w:rsid w:val="0030412A"/>
    <w:rsid w:val="003045E6"/>
    <w:rsid w:val="003048D7"/>
    <w:rsid w:val="00304CE2"/>
    <w:rsid w:val="003056C7"/>
    <w:rsid w:val="00305929"/>
    <w:rsid w:val="0030684E"/>
    <w:rsid w:val="003071A2"/>
    <w:rsid w:val="003071F6"/>
    <w:rsid w:val="00307373"/>
    <w:rsid w:val="00307BA4"/>
    <w:rsid w:val="00310144"/>
    <w:rsid w:val="003116E8"/>
    <w:rsid w:val="00311C3D"/>
    <w:rsid w:val="00311CEC"/>
    <w:rsid w:val="0031252F"/>
    <w:rsid w:val="0031324F"/>
    <w:rsid w:val="00313A9A"/>
    <w:rsid w:val="00313CB0"/>
    <w:rsid w:val="00313F96"/>
    <w:rsid w:val="00314D5F"/>
    <w:rsid w:val="00315DDF"/>
    <w:rsid w:val="00316164"/>
    <w:rsid w:val="00316B4F"/>
    <w:rsid w:val="00316E38"/>
    <w:rsid w:val="00317EC3"/>
    <w:rsid w:val="003205EB"/>
    <w:rsid w:val="003208EF"/>
    <w:rsid w:val="00320A11"/>
    <w:rsid w:val="00321418"/>
    <w:rsid w:val="0032146E"/>
    <w:rsid w:val="00321852"/>
    <w:rsid w:val="0032283C"/>
    <w:rsid w:val="00324866"/>
    <w:rsid w:val="003258BB"/>
    <w:rsid w:val="003273C6"/>
    <w:rsid w:val="00327A6E"/>
    <w:rsid w:val="003300BD"/>
    <w:rsid w:val="00330797"/>
    <w:rsid w:val="00331C6A"/>
    <w:rsid w:val="00332709"/>
    <w:rsid w:val="00333319"/>
    <w:rsid w:val="00333E46"/>
    <w:rsid w:val="0033464F"/>
    <w:rsid w:val="00334AA0"/>
    <w:rsid w:val="00334FCF"/>
    <w:rsid w:val="00335473"/>
    <w:rsid w:val="00336B61"/>
    <w:rsid w:val="00340EC0"/>
    <w:rsid w:val="0034111C"/>
    <w:rsid w:val="003411BB"/>
    <w:rsid w:val="00341AF3"/>
    <w:rsid w:val="00341B77"/>
    <w:rsid w:val="003429AC"/>
    <w:rsid w:val="00342E44"/>
    <w:rsid w:val="003447A5"/>
    <w:rsid w:val="00345A1A"/>
    <w:rsid w:val="00345F76"/>
    <w:rsid w:val="00346539"/>
    <w:rsid w:val="0034688E"/>
    <w:rsid w:val="00346A2E"/>
    <w:rsid w:val="0034787E"/>
    <w:rsid w:val="00347E65"/>
    <w:rsid w:val="003503D8"/>
    <w:rsid w:val="0035090A"/>
    <w:rsid w:val="00350ADD"/>
    <w:rsid w:val="00350B34"/>
    <w:rsid w:val="00350B92"/>
    <w:rsid w:val="00351073"/>
    <w:rsid w:val="003512C6"/>
    <w:rsid w:val="00351AFC"/>
    <w:rsid w:val="00352096"/>
    <w:rsid w:val="00352D21"/>
    <w:rsid w:val="003533A1"/>
    <w:rsid w:val="00353440"/>
    <w:rsid w:val="003539D6"/>
    <w:rsid w:val="00353A43"/>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717B"/>
    <w:rsid w:val="00370081"/>
    <w:rsid w:val="00371255"/>
    <w:rsid w:val="0037170D"/>
    <w:rsid w:val="0037189D"/>
    <w:rsid w:val="00371C3B"/>
    <w:rsid w:val="00371D84"/>
    <w:rsid w:val="00372595"/>
    <w:rsid w:val="00372613"/>
    <w:rsid w:val="00372E81"/>
    <w:rsid w:val="0037381B"/>
    <w:rsid w:val="00373AE2"/>
    <w:rsid w:val="00373F2B"/>
    <w:rsid w:val="00374862"/>
    <w:rsid w:val="003761FE"/>
    <w:rsid w:val="00377383"/>
    <w:rsid w:val="0037748F"/>
    <w:rsid w:val="0037751C"/>
    <w:rsid w:val="00377E3F"/>
    <w:rsid w:val="00382BF6"/>
    <w:rsid w:val="00384091"/>
    <w:rsid w:val="00384126"/>
    <w:rsid w:val="0038483B"/>
    <w:rsid w:val="00384F0A"/>
    <w:rsid w:val="003850E6"/>
    <w:rsid w:val="0038671F"/>
    <w:rsid w:val="00386816"/>
    <w:rsid w:val="00386E68"/>
    <w:rsid w:val="00387238"/>
    <w:rsid w:val="00387844"/>
    <w:rsid w:val="00387D9F"/>
    <w:rsid w:val="0039053F"/>
    <w:rsid w:val="00390FA1"/>
    <w:rsid w:val="00390FFA"/>
    <w:rsid w:val="0039146A"/>
    <w:rsid w:val="0039185D"/>
    <w:rsid w:val="00392208"/>
    <w:rsid w:val="0039232F"/>
    <w:rsid w:val="00392D42"/>
    <w:rsid w:val="00393754"/>
    <w:rsid w:val="00393B15"/>
    <w:rsid w:val="00394075"/>
    <w:rsid w:val="00394557"/>
    <w:rsid w:val="00394A1B"/>
    <w:rsid w:val="00395543"/>
    <w:rsid w:val="00395FFF"/>
    <w:rsid w:val="00396EFC"/>
    <w:rsid w:val="00397FE0"/>
    <w:rsid w:val="003A082E"/>
    <w:rsid w:val="003A0997"/>
    <w:rsid w:val="003A123F"/>
    <w:rsid w:val="003A2455"/>
    <w:rsid w:val="003A33E5"/>
    <w:rsid w:val="003A3995"/>
    <w:rsid w:val="003A4BB1"/>
    <w:rsid w:val="003A4BFA"/>
    <w:rsid w:val="003A4CCF"/>
    <w:rsid w:val="003A597F"/>
    <w:rsid w:val="003A5DBE"/>
    <w:rsid w:val="003A5EB3"/>
    <w:rsid w:val="003A5EB4"/>
    <w:rsid w:val="003A6649"/>
    <w:rsid w:val="003A73F8"/>
    <w:rsid w:val="003A791B"/>
    <w:rsid w:val="003B02A0"/>
    <w:rsid w:val="003B030B"/>
    <w:rsid w:val="003B195D"/>
    <w:rsid w:val="003B2AC8"/>
    <w:rsid w:val="003B39A6"/>
    <w:rsid w:val="003B4975"/>
    <w:rsid w:val="003B4F7B"/>
    <w:rsid w:val="003B50D7"/>
    <w:rsid w:val="003B5AA1"/>
    <w:rsid w:val="003B5C2A"/>
    <w:rsid w:val="003B6070"/>
    <w:rsid w:val="003B653D"/>
    <w:rsid w:val="003B75B2"/>
    <w:rsid w:val="003C0229"/>
    <w:rsid w:val="003C02AC"/>
    <w:rsid w:val="003C0622"/>
    <w:rsid w:val="003C0D83"/>
    <w:rsid w:val="003C1699"/>
    <w:rsid w:val="003C2834"/>
    <w:rsid w:val="003C2925"/>
    <w:rsid w:val="003C3788"/>
    <w:rsid w:val="003C446D"/>
    <w:rsid w:val="003C447D"/>
    <w:rsid w:val="003C49E6"/>
    <w:rsid w:val="003C5463"/>
    <w:rsid w:val="003C60FA"/>
    <w:rsid w:val="003C6E49"/>
    <w:rsid w:val="003C78B6"/>
    <w:rsid w:val="003C7E14"/>
    <w:rsid w:val="003D01A6"/>
    <w:rsid w:val="003D01F4"/>
    <w:rsid w:val="003D05A3"/>
    <w:rsid w:val="003D24D5"/>
    <w:rsid w:val="003D36EA"/>
    <w:rsid w:val="003D3B25"/>
    <w:rsid w:val="003D3E60"/>
    <w:rsid w:val="003D402B"/>
    <w:rsid w:val="003D43A7"/>
    <w:rsid w:val="003D4A58"/>
    <w:rsid w:val="003D6825"/>
    <w:rsid w:val="003D7AF0"/>
    <w:rsid w:val="003D7EDC"/>
    <w:rsid w:val="003E051E"/>
    <w:rsid w:val="003E08CC"/>
    <w:rsid w:val="003E0C15"/>
    <w:rsid w:val="003E0D12"/>
    <w:rsid w:val="003E4570"/>
    <w:rsid w:val="003E4FE6"/>
    <w:rsid w:val="003E559D"/>
    <w:rsid w:val="003E64A3"/>
    <w:rsid w:val="003E6FF8"/>
    <w:rsid w:val="003E758E"/>
    <w:rsid w:val="003F032D"/>
    <w:rsid w:val="003F0CD8"/>
    <w:rsid w:val="003F1086"/>
    <w:rsid w:val="003F15C1"/>
    <w:rsid w:val="003F163F"/>
    <w:rsid w:val="003F2578"/>
    <w:rsid w:val="003F3888"/>
    <w:rsid w:val="003F3D7B"/>
    <w:rsid w:val="003F48CE"/>
    <w:rsid w:val="003F5056"/>
    <w:rsid w:val="003F5A1C"/>
    <w:rsid w:val="003F5E87"/>
    <w:rsid w:val="003F6025"/>
    <w:rsid w:val="003F6CA7"/>
    <w:rsid w:val="003F6EA1"/>
    <w:rsid w:val="003F7053"/>
    <w:rsid w:val="003F7BEF"/>
    <w:rsid w:val="0040074F"/>
    <w:rsid w:val="0040078C"/>
    <w:rsid w:val="00400845"/>
    <w:rsid w:val="00400C30"/>
    <w:rsid w:val="004013FF"/>
    <w:rsid w:val="004033E0"/>
    <w:rsid w:val="004034B1"/>
    <w:rsid w:val="00403D9F"/>
    <w:rsid w:val="00404104"/>
    <w:rsid w:val="004046A7"/>
    <w:rsid w:val="0040471B"/>
    <w:rsid w:val="00404EFB"/>
    <w:rsid w:val="004053E4"/>
    <w:rsid w:val="00405A02"/>
    <w:rsid w:val="00406A6B"/>
    <w:rsid w:val="0040762A"/>
    <w:rsid w:val="00407CC5"/>
    <w:rsid w:val="0041147C"/>
    <w:rsid w:val="00411677"/>
    <w:rsid w:val="00413B98"/>
    <w:rsid w:val="00414382"/>
    <w:rsid w:val="00414D64"/>
    <w:rsid w:val="004150F5"/>
    <w:rsid w:val="00415377"/>
    <w:rsid w:val="00416AEA"/>
    <w:rsid w:val="004176FF"/>
    <w:rsid w:val="0042028C"/>
    <w:rsid w:val="00421290"/>
    <w:rsid w:val="004213ED"/>
    <w:rsid w:val="00421B79"/>
    <w:rsid w:val="004220D1"/>
    <w:rsid w:val="0042232E"/>
    <w:rsid w:val="00422501"/>
    <w:rsid w:val="00424FA7"/>
    <w:rsid w:val="004255A0"/>
    <w:rsid w:val="00425ACE"/>
    <w:rsid w:val="004261C0"/>
    <w:rsid w:val="0042683B"/>
    <w:rsid w:val="004272C4"/>
    <w:rsid w:val="00427C75"/>
    <w:rsid w:val="00427D47"/>
    <w:rsid w:val="00430015"/>
    <w:rsid w:val="00430458"/>
    <w:rsid w:val="00430A9D"/>
    <w:rsid w:val="00430AFC"/>
    <w:rsid w:val="00430B5E"/>
    <w:rsid w:val="00431E51"/>
    <w:rsid w:val="00432110"/>
    <w:rsid w:val="00432924"/>
    <w:rsid w:val="00432BA6"/>
    <w:rsid w:val="004333F5"/>
    <w:rsid w:val="00435596"/>
    <w:rsid w:val="004357B9"/>
    <w:rsid w:val="00436950"/>
    <w:rsid w:val="004372CE"/>
    <w:rsid w:val="004373B9"/>
    <w:rsid w:val="00437DDB"/>
    <w:rsid w:val="00440604"/>
    <w:rsid w:val="004420F3"/>
    <w:rsid w:val="00442160"/>
    <w:rsid w:val="0044270F"/>
    <w:rsid w:val="00442ADE"/>
    <w:rsid w:val="00442D6C"/>
    <w:rsid w:val="00443D0F"/>
    <w:rsid w:val="00444322"/>
    <w:rsid w:val="004446B4"/>
    <w:rsid w:val="0044594C"/>
    <w:rsid w:val="00445CA4"/>
    <w:rsid w:val="00445FF7"/>
    <w:rsid w:val="00446C4B"/>
    <w:rsid w:val="0044700B"/>
    <w:rsid w:val="004471AF"/>
    <w:rsid w:val="00447371"/>
    <w:rsid w:val="0044761A"/>
    <w:rsid w:val="00447D98"/>
    <w:rsid w:val="00451518"/>
    <w:rsid w:val="00451C6F"/>
    <w:rsid w:val="00451D4B"/>
    <w:rsid w:val="00452619"/>
    <w:rsid w:val="00452E29"/>
    <w:rsid w:val="00453341"/>
    <w:rsid w:val="00453A40"/>
    <w:rsid w:val="00453D70"/>
    <w:rsid w:val="00454437"/>
    <w:rsid w:val="004546B4"/>
    <w:rsid w:val="00455D25"/>
    <w:rsid w:val="00455D8B"/>
    <w:rsid w:val="00455D9D"/>
    <w:rsid w:val="004567B7"/>
    <w:rsid w:val="0045783E"/>
    <w:rsid w:val="00460099"/>
    <w:rsid w:val="004611AE"/>
    <w:rsid w:val="00461210"/>
    <w:rsid w:val="00461BB8"/>
    <w:rsid w:val="00462BBA"/>
    <w:rsid w:val="00463352"/>
    <w:rsid w:val="004636DA"/>
    <w:rsid w:val="00463734"/>
    <w:rsid w:val="004639A9"/>
    <w:rsid w:val="0046440E"/>
    <w:rsid w:val="004647CA"/>
    <w:rsid w:val="004648C4"/>
    <w:rsid w:val="00464C8F"/>
    <w:rsid w:val="00464E02"/>
    <w:rsid w:val="004656FD"/>
    <w:rsid w:val="00466730"/>
    <w:rsid w:val="004667C9"/>
    <w:rsid w:val="004677CC"/>
    <w:rsid w:val="004701D9"/>
    <w:rsid w:val="004710E6"/>
    <w:rsid w:val="00471A07"/>
    <w:rsid w:val="00473924"/>
    <w:rsid w:val="00474255"/>
    <w:rsid w:val="00475688"/>
    <w:rsid w:val="00475F8F"/>
    <w:rsid w:val="00476991"/>
    <w:rsid w:val="004772E9"/>
    <w:rsid w:val="00477FEB"/>
    <w:rsid w:val="0048041A"/>
    <w:rsid w:val="00480C33"/>
    <w:rsid w:val="00480C41"/>
    <w:rsid w:val="00481019"/>
    <w:rsid w:val="00481AA4"/>
    <w:rsid w:val="00483261"/>
    <w:rsid w:val="0048336C"/>
    <w:rsid w:val="00483B04"/>
    <w:rsid w:val="00483F69"/>
    <w:rsid w:val="004845F8"/>
    <w:rsid w:val="00486BFC"/>
    <w:rsid w:val="00487495"/>
    <w:rsid w:val="00490B88"/>
    <w:rsid w:val="00491695"/>
    <w:rsid w:val="004918A2"/>
    <w:rsid w:val="00492CF8"/>
    <w:rsid w:val="00493771"/>
    <w:rsid w:val="00493F45"/>
    <w:rsid w:val="00494461"/>
    <w:rsid w:val="004948FD"/>
    <w:rsid w:val="00495979"/>
    <w:rsid w:val="00495D35"/>
    <w:rsid w:val="004979ED"/>
    <w:rsid w:val="004A0557"/>
    <w:rsid w:val="004A0AD0"/>
    <w:rsid w:val="004A0EAE"/>
    <w:rsid w:val="004A1A55"/>
    <w:rsid w:val="004A26A8"/>
    <w:rsid w:val="004A2845"/>
    <w:rsid w:val="004A2996"/>
    <w:rsid w:val="004A2A08"/>
    <w:rsid w:val="004A37BA"/>
    <w:rsid w:val="004A3926"/>
    <w:rsid w:val="004A45F3"/>
    <w:rsid w:val="004A62A0"/>
    <w:rsid w:val="004A6EA7"/>
    <w:rsid w:val="004A6EDD"/>
    <w:rsid w:val="004A7241"/>
    <w:rsid w:val="004A7F28"/>
    <w:rsid w:val="004B0318"/>
    <w:rsid w:val="004B07B8"/>
    <w:rsid w:val="004B116F"/>
    <w:rsid w:val="004B18F6"/>
    <w:rsid w:val="004B1A8D"/>
    <w:rsid w:val="004B1A98"/>
    <w:rsid w:val="004B36B5"/>
    <w:rsid w:val="004B3D07"/>
    <w:rsid w:val="004B4FCD"/>
    <w:rsid w:val="004B5805"/>
    <w:rsid w:val="004B592A"/>
    <w:rsid w:val="004B5AB0"/>
    <w:rsid w:val="004B5FFF"/>
    <w:rsid w:val="004B64CE"/>
    <w:rsid w:val="004B6902"/>
    <w:rsid w:val="004B6EDF"/>
    <w:rsid w:val="004B73B0"/>
    <w:rsid w:val="004B74FF"/>
    <w:rsid w:val="004B7944"/>
    <w:rsid w:val="004B7AC9"/>
    <w:rsid w:val="004B7BB8"/>
    <w:rsid w:val="004C079A"/>
    <w:rsid w:val="004C0AAD"/>
    <w:rsid w:val="004C0F44"/>
    <w:rsid w:val="004C1465"/>
    <w:rsid w:val="004C14D0"/>
    <w:rsid w:val="004C2137"/>
    <w:rsid w:val="004C34FA"/>
    <w:rsid w:val="004C4301"/>
    <w:rsid w:val="004C600F"/>
    <w:rsid w:val="004C61B9"/>
    <w:rsid w:val="004C6867"/>
    <w:rsid w:val="004C737B"/>
    <w:rsid w:val="004C795A"/>
    <w:rsid w:val="004D044A"/>
    <w:rsid w:val="004D1915"/>
    <w:rsid w:val="004D23CF"/>
    <w:rsid w:val="004D29C0"/>
    <w:rsid w:val="004D2EE0"/>
    <w:rsid w:val="004D35BA"/>
    <w:rsid w:val="004D3FA6"/>
    <w:rsid w:val="004D4614"/>
    <w:rsid w:val="004D4A5E"/>
    <w:rsid w:val="004D5567"/>
    <w:rsid w:val="004D5D00"/>
    <w:rsid w:val="004D6436"/>
    <w:rsid w:val="004D6F5A"/>
    <w:rsid w:val="004D744F"/>
    <w:rsid w:val="004D7B89"/>
    <w:rsid w:val="004D7E05"/>
    <w:rsid w:val="004E07BB"/>
    <w:rsid w:val="004E0F2A"/>
    <w:rsid w:val="004E1230"/>
    <w:rsid w:val="004E1B3E"/>
    <w:rsid w:val="004E1D09"/>
    <w:rsid w:val="004E27A5"/>
    <w:rsid w:val="004E32F4"/>
    <w:rsid w:val="004E4FAA"/>
    <w:rsid w:val="004E546B"/>
    <w:rsid w:val="004E604B"/>
    <w:rsid w:val="004E6579"/>
    <w:rsid w:val="004E6F16"/>
    <w:rsid w:val="004F02D8"/>
    <w:rsid w:val="004F0DB4"/>
    <w:rsid w:val="004F1321"/>
    <w:rsid w:val="004F1A95"/>
    <w:rsid w:val="004F2ADF"/>
    <w:rsid w:val="004F3489"/>
    <w:rsid w:val="004F4ED7"/>
    <w:rsid w:val="004F53B8"/>
    <w:rsid w:val="004F5835"/>
    <w:rsid w:val="004F5B88"/>
    <w:rsid w:val="004F64EC"/>
    <w:rsid w:val="004F72FD"/>
    <w:rsid w:val="004F76E2"/>
    <w:rsid w:val="004F7890"/>
    <w:rsid w:val="00503196"/>
    <w:rsid w:val="005032CB"/>
    <w:rsid w:val="00503BB1"/>
    <w:rsid w:val="00503EDB"/>
    <w:rsid w:val="005048AB"/>
    <w:rsid w:val="00504CCA"/>
    <w:rsid w:val="00505670"/>
    <w:rsid w:val="0050609A"/>
    <w:rsid w:val="00506436"/>
    <w:rsid w:val="0051041A"/>
    <w:rsid w:val="005104AB"/>
    <w:rsid w:val="005105FA"/>
    <w:rsid w:val="005106B5"/>
    <w:rsid w:val="00511079"/>
    <w:rsid w:val="0051133A"/>
    <w:rsid w:val="00511EF7"/>
    <w:rsid w:val="005124A4"/>
    <w:rsid w:val="005135F8"/>
    <w:rsid w:val="0051423C"/>
    <w:rsid w:val="00514261"/>
    <w:rsid w:val="0051487E"/>
    <w:rsid w:val="005160A0"/>
    <w:rsid w:val="005163EA"/>
    <w:rsid w:val="00516CD7"/>
    <w:rsid w:val="00516ED5"/>
    <w:rsid w:val="00516FD9"/>
    <w:rsid w:val="00517548"/>
    <w:rsid w:val="00517973"/>
    <w:rsid w:val="00517AED"/>
    <w:rsid w:val="005206FA"/>
    <w:rsid w:val="00522281"/>
    <w:rsid w:val="00523F0C"/>
    <w:rsid w:val="00525454"/>
    <w:rsid w:val="00527B01"/>
    <w:rsid w:val="00527C56"/>
    <w:rsid w:val="00531E99"/>
    <w:rsid w:val="00532279"/>
    <w:rsid w:val="005327CF"/>
    <w:rsid w:val="0053328B"/>
    <w:rsid w:val="005339B1"/>
    <w:rsid w:val="00533AC2"/>
    <w:rsid w:val="00533E88"/>
    <w:rsid w:val="00534181"/>
    <w:rsid w:val="00534EE6"/>
    <w:rsid w:val="0053541F"/>
    <w:rsid w:val="00535467"/>
    <w:rsid w:val="00535E21"/>
    <w:rsid w:val="005368DE"/>
    <w:rsid w:val="00537CBB"/>
    <w:rsid w:val="00540BBE"/>
    <w:rsid w:val="0054246B"/>
    <w:rsid w:val="005424D2"/>
    <w:rsid w:val="00542918"/>
    <w:rsid w:val="00546869"/>
    <w:rsid w:val="00546E07"/>
    <w:rsid w:val="00546F27"/>
    <w:rsid w:val="00547846"/>
    <w:rsid w:val="005479AA"/>
    <w:rsid w:val="00550072"/>
    <w:rsid w:val="00550184"/>
    <w:rsid w:val="0055070C"/>
    <w:rsid w:val="00550B00"/>
    <w:rsid w:val="00551213"/>
    <w:rsid w:val="00553BD6"/>
    <w:rsid w:val="005545CA"/>
    <w:rsid w:val="00554865"/>
    <w:rsid w:val="00554E08"/>
    <w:rsid w:val="005554FF"/>
    <w:rsid w:val="00555C78"/>
    <w:rsid w:val="00556F40"/>
    <w:rsid w:val="005603B3"/>
    <w:rsid w:val="00560901"/>
    <w:rsid w:val="00561270"/>
    <w:rsid w:val="00561D34"/>
    <w:rsid w:val="00562153"/>
    <w:rsid w:val="0056295F"/>
    <w:rsid w:val="00562EFA"/>
    <w:rsid w:val="00564FB1"/>
    <w:rsid w:val="00565A34"/>
    <w:rsid w:val="00565EDF"/>
    <w:rsid w:val="00566F1E"/>
    <w:rsid w:val="00567D7A"/>
    <w:rsid w:val="00570594"/>
    <w:rsid w:val="00570682"/>
    <w:rsid w:val="00571008"/>
    <w:rsid w:val="00571130"/>
    <w:rsid w:val="00572105"/>
    <w:rsid w:val="005728BE"/>
    <w:rsid w:val="00573181"/>
    <w:rsid w:val="00573805"/>
    <w:rsid w:val="00573AE1"/>
    <w:rsid w:val="005746CF"/>
    <w:rsid w:val="00575D25"/>
    <w:rsid w:val="00576727"/>
    <w:rsid w:val="00577C07"/>
    <w:rsid w:val="00577E2B"/>
    <w:rsid w:val="00580536"/>
    <w:rsid w:val="00580926"/>
    <w:rsid w:val="00581285"/>
    <w:rsid w:val="00581BF7"/>
    <w:rsid w:val="005822FB"/>
    <w:rsid w:val="0058278D"/>
    <w:rsid w:val="0058286B"/>
    <w:rsid w:val="00583094"/>
    <w:rsid w:val="0058319C"/>
    <w:rsid w:val="005833D1"/>
    <w:rsid w:val="00584FB7"/>
    <w:rsid w:val="005852A4"/>
    <w:rsid w:val="00585D35"/>
    <w:rsid w:val="0058632E"/>
    <w:rsid w:val="005870D3"/>
    <w:rsid w:val="005876BD"/>
    <w:rsid w:val="005879EE"/>
    <w:rsid w:val="00590918"/>
    <w:rsid w:val="00591F58"/>
    <w:rsid w:val="00592244"/>
    <w:rsid w:val="005927F5"/>
    <w:rsid w:val="00594823"/>
    <w:rsid w:val="00596310"/>
    <w:rsid w:val="0059694C"/>
    <w:rsid w:val="00596A67"/>
    <w:rsid w:val="00597466"/>
    <w:rsid w:val="005977CC"/>
    <w:rsid w:val="00597A10"/>
    <w:rsid w:val="005A0660"/>
    <w:rsid w:val="005A0683"/>
    <w:rsid w:val="005A138C"/>
    <w:rsid w:val="005A1CB8"/>
    <w:rsid w:val="005A1D91"/>
    <w:rsid w:val="005A2E71"/>
    <w:rsid w:val="005A3CA1"/>
    <w:rsid w:val="005A4906"/>
    <w:rsid w:val="005A4DDE"/>
    <w:rsid w:val="005A5CF0"/>
    <w:rsid w:val="005A662D"/>
    <w:rsid w:val="005A684E"/>
    <w:rsid w:val="005A6B85"/>
    <w:rsid w:val="005A6D9A"/>
    <w:rsid w:val="005A759D"/>
    <w:rsid w:val="005A75BF"/>
    <w:rsid w:val="005A7BA5"/>
    <w:rsid w:val="005B0319"/>
    <w:rsid w:val="005B0472"/>
    <w:rsid w:val="005B10D4"/>
    <w:rsid w:val="005B165C"/>
    <w:rsid w:val="005B1957"/>
    <w:rsid w:val="005B1B24"/>
    <w:rsid w:val="005B2177"/>
    <w:rsid w:val="005B29D5"/>
    <w:rsid w:val="005B2BA2"/>
    <w:rsid w:val="005B3184"/>
    <w:rsid w:val="005B33C2"/>
    <w:rsid w:val="005B37D5"/>
    <w:rsid w:val="005B3FA0"/>
    <w:rsid w:val="005B4F13"/>
    <w:rsid w:val="005B5BAF"/>
    <w:rsid w:val="005B5DBE"/>
    <w:rsid w:val="005B6590"/>
    <w:rsid w:val="005B7A42"/>
    <w:rsid w:val="005B7F33"/>
    <w:rsid w:val="005C03BF"/>
    <w:rsid w:val="005C0FF1"/>
    <w:rsid w:val="005C1550"/>
    <w:rsid w:val="005C1E7B"/>
    <w:rsid w:val="005C2EA3"/>
    <w:rsid w:val="005C351F"/>
    <w:rsid w:val="005C369E"/>
    <w:rsid w:val="005C3760"/>
    <w:rsid w:val="005C4665"/>
    <w:rsid w:val="005C502F"/>
    <w:rsid w:val="005C5A64"/>
    <w:rsid w:val="005C5ED7"/>
    <w:rsid w:val="005C6A95"/>
    <w:rsid w:val="005C6E40"/>
    <w:rsid w:val="005C748C"/>
    <w:rsid w:val="005D0100"/>
    <w:rsid w:val="005D0890"/>
    <w:rsid w:val="005D10BA"/>
    <w:rsid w:val="005D1447"/>
    <w:rsid w:val="005D22A1"/>
    <w:rsid w:val="005D353F"/>
    <w:rsid w:val="005D36FD"/>
    <w:rsid w:val="005D3B3E"/>
    <w:rsid w:val="005D4892"/>
    <w:rsid w:val="005D62A1"/>
    <w:rsid w:val="005D6AE3"/>
    <w:rsid w:val="005D6FFA"/>
    <w:rsid w:val="005D76BF"/>
    <w:rsid w:val="005D7C14"/>
    <w:rsid w:val="005E01EC"/>
    <w:rsid w:val="005E0263"/>
    <w:rsid w:val="005E0B41"/>
    <w:rsid w:val="005E1016"/>
    <w:rsid w:val="005E11E4"/>
    <w:rsid w:val="005E1DAD"/>
    <w:rsid w:val="005E23F1"/>
    <w:rsid w:val="005E2914"/>
    <w:rsid w:val="005E377D"/>
    <w:rsid w:val="005E38B2"/>
    <w:rsid w:val="005E5A6D"/>
    <w:rsid w:val="005E6405"/>
    <w:rsid w:val="005E672F"/>
    <w:rsid w:val="005E73FB"/>
    <w:rsid w:val="005E7408"/>
    <w:rsid w:val="005E7B66"/>
    <w:rsid w:val="005E7CB4"/>
    <w:rsid w:val="005F0524"/>
    <w:rsid w:val="005F072C"/>
    <w:rsid w:val="005F0C00"/>
    <w:rsid w:val="005F0D84"/>
    <w:rsid w:val="005F1915"/>
    <w:rsid w:val="005F1E81"/>
    <w:rsid w:val="005F2C25"/>
    <w:rsid w:val="005F352F"/>
    <w:rsid w:val="005F3BA1"/>
    <w:rsid w:val="005F3EFD"/>
    <w:rsid w:val="005F4827"/>
    <w:rsid w:val="005F5DE8"/>
    <w:rsid w:val="005F6AFD"/>
    <w:rsid w:val="005F7562"/>
    <w:rsid w:val="006004FE"/>
    <w:rsid w:val="006017E3"/>
    <w:rsid w:val="00601914"/>
    <w:rsid w:val="00603167"/>
    <w:rsid w:val="00603492"/>
    <w:rsid w:val="006035AE"/>
    <w:rsid w:val="0060440B"/>
    <w:rsid w:val="0060454C"/>
    <w:rsid w:val="00604DFD"/>
    <w:rsid w:val="00605481"/>
    <w:rsid w:val="00605F1E"/>
    <w:rsid w:val="006073F2"/>
    <w:rsid w:val="00607707"/>
    <w:rsid w:val="00607C36"/>
    <w:rsid w:val="00607CDE"/>
    <w:rsid w:val="00610335"/>
    <w:rsid w:val="006110BC"/>
    <w:rsid w:val="00611580"/>
    <w:rsid w:val="006116C4"/>
    <w:rsid w:val="00611F2C"/>
    <w:rsid w:val="00612425"/>
    <w:rsid w:val="00613237"/>
    <w:rsid w:val="006132CD"/>
    <w:rsid w:val="00613363"/>
    <w:rsid w:val="00614ADB"/>
    <w:rsid w:val="00614CD1"/>
    <w:rsid w:val="00615533"/>
    <w:rsid w:val="00616260"/>
    <w:rsid w:val="006169A4"/>
    <w:rsid w:val="00617E64"/>
    <w:rsid w:val="00617F8F"/>
    <w:rsid w:val="006200B4"/>
    <w:rsid w:val="0062021A"/>
    <w:rsid w:val="006202B1"/>
    <w:rsid w:val="0062164D"/>
    <w:rsid w:val="00621770"/>
    <w:rsid w:val="006218C7"/>
    <w:rsid w:val="0062215F"/>
    <w:rsid w:val="00622702"/>
    <w:rsid w:val="0062286A"/>
    <w:rsid w:val="006235FC"/>
    <w:rsid w:val="00626463"/>
    <w:rsid w:val="006265DD"/>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509"/>
    <w:rsid w:val="006359B4"/>
    <w:rsid w:val="00636652"/>
    <w:rsid w:val="00636A83"/>
    <w:rsid w:val="00636D5B"/>
    <w:rsid w:val="0063728F"/>
    <w:rsid w:val="00640576"/>
    <w:rsid w:val="00640F4F"/>
    <w:rsid w:val="00641620"/>
    <w:rsid w:val="0064247A"/>
    <w:rsid w:val="00642E9E"/>
    <w:rsid w:val="0064380B"/>
    <w:rsid w:val="00643C2F"/>
    <w:rsid w:val="00644278"/>
    <w:rsid w:val="00644625"/>
    <w:rsid w:val="00644C01"/>
    <w:rsid w:val="00646C13"/>
    <w:rsid w:val="00647276"/>
    <w:rsid w:val="0065002A"/>
    <w:rsid w:val="0065205B"/>
    <w:rsid w:val="006536C7"/>
    <w:rsid w:val="00654408"/>
    <w:rsid w:val="0065589E"/>
    <w:rsid w:val="00655925"/>
    <w:rsid w:val="00655BA9"/>
    <w:rsid w:val="00655DF6"/>
    <w:rsid w:val="00655FB7"/>
    <w:rsid w:val="00656E1E"/>
    <w:rsid w:val="00656E9F"/>
    <w:rsid w:val="006574B9"/>
    <w:rsid w:val="006578CE"/>
    <w:rsid w:val="00657F49"/>
    <w:rsid w:val="0066005F"/>
    <w:rsid w:val="0066174C"/>
    <w:rsid w:val="006625C1"/>
    <w:rsid w:val="006627E7"/>
    <w:rsid w:val="00662C69"/>
    <w:rsid w:val="006635FD"/>
    <w:rsid w:val="006644F9"/>
    <w:rsid w:val="006648C1"/>
    <w:rsid w:val="00664E8F"/>
    <w:rsid w:val="00665532"/>
    <w:rsid w:val="00665BBF"/>
    <w:rsid w:val="00665C44"/>
    <w:rsid w:val="006663BF"/>
    <w:rsid w:val="006675BA"/>
    <w:rsid w:val="006679FE"/>
    <w:rsid w:val="00670694"/>
    <w:rsid w:val="006717A3"/>
    <w:rsid w:val="00673767"/>
    <w:rsid w:val="00674288"/>
    <w:rsid w:val="0067450A"/>
    <w:rsid w:val="006747A8"/>
    <w:rsid w:val="00674895"/>
    <w:rsid w:val="00674D88"/>
    <w:rsid w:val="00675544"/>
    <w:rsid w:val="00675D57"/>
    <w:rsid w:val="00675E39"/>
    <w:rsid w:val="006764F7"/>
    <w:rsid w:val="00676527"/>
    <w:rsid w:val="00676939"/>
    <w:rsid w:val="00677925"/>
    <w:rsid w:val="00681C67"/>
    <w:rsid w:val="006823DA"/>
    <w:rsid w:val="0068272C"/>
    <w:rsid w:val="006828EC"/>
    <w:rsid w:val="006840BB"/>
    <w:rsid w:val="006844CD"/>
    <w:rsid w:val="00684D22"/>
    <w:rsid w:val="00685557"/>
    <w:rsid w:val="0068651A"/>
    <w:rsid w:val="00687331"/>
    <w:rsid w:val="00690307"/>
    <w:rsid w:val="006907B9"/>
    <w:rsid w:val="00691094"/>
    <w:rsid w:val="00691214"/>
    <w:rsid w:val="006912A1"/>
    <w:rsid w:val="00691695"/>
    <w:rsid w:val="006917F2"/>
    <w:rsid w:val="00691EE1"/>
    <w:rsid w:val="0069254A"/>
    <w:rsid w:val="006927B7"/>
    <w:rsid w:val="006929AF"/>
    <w:rsid w:val="00692D09"/>
    <w:rsid w:val="006933CE"/>
    <w:rsid w:val="00693CE7"/>
    <w:rsid w:val="00693E7D"/>
    <w:rsid w:val="00694294"/>
    <w:rsid w:val="00694EA5"/>
    <w:rsid w:val="00696363"/>
    <w:rsid w:val="006968E1"/>
    <w:rsid w:val="006A0044"/>
    <w:rsid w:val="006A054A"/>
    <w:rsid w:val="006A0665"/>
    <w:rsid w:val="006A0AA7"/>
    <w:rsid w:val="006A0DB6"/>
    <w:rsid w:val="006A11FB"/>
    <w:rsid w:val="006A1828"/>
    <w:rsid w:val="006A1EEA"/>
    <w:rsid w:val="006A2A88"/>
    <w:rsid w:val="006A2B35"/>
    <w:rsid w:val="006A3CF1"/>
    <w:rsid w:val="006A3EB1"/>
    <w:rsid w:val="006A3ECE"/>
    <w:rsid w:val="006A4D29"/>
    <w:rsid w:val="006A5123"/>
    <w:rsid w:val="006A5FF7"/>
    <w:rsid w:val="006A7854"/>
    <w:rsid w:val="006A7FDB"/>
    <w:rsid w:val="006B04B6"/>
    <w:rsid w:val="006B0634"/>
    <w:rsid w:val="006B2A65"/>
    <w:rsid w:val="006B2BEE"/>
    <w:rsid w:val="006B2EDC"/>
    <w:rsid w:val="006B3812"/>
    <w:rsid w:val="006B4156"/>
    <w:rsid w:val="006B5392"/>
    <w:rsid w:val="006B53CA"/>
    <w:rsid w:val="006B641E"/>
    <w:rsid w:val="006B71DD"/>
    <w:rsid w:val="006B7686"/>
    <w:rsid w:val="006B774E"/>
    <w:rsid w:val="006C036E"/>
    <w:rsid w:val="006C0440"/>
    <w:rsid w:val="006C16ED"/>
    <w:rsid w:val="006C3587"/>
    <w:rsid w:val="006C37A2"/>
    <w:rsid w:val="006C4905"/>
    <w:rsid w:val="006C4A5D"/>
    <w:rsid w:val="006C6644"/>
    <w:rsid w:val="006C6BD9"/>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031"/>
    <w:rsid w:val="006D7389"/>
    <w:rsid w:val="006D7657"/>
    <w:rsid w:val="006E0777"/>
    <w:rsid w:val="006E13D1"/>
    <w:rsid w:val="006E1952"/>
    <w:rsid w:val="006E2809"/>
    <w:rsid w:val="006E2DB5"/>
    <w:rsid w:val="006E434A"/>
    <w:rsid w:val="006E4816"/>
    <w:rsid w:val="006E5A34"/>
    <w:rsid w:val="006E6613"/>
    <w:rsid w:val="006E6BA3"/>
    <w:rsid w:val="006E765E"/>
    <w:rsid w:val="006F0076"/>
    <w:rsid w:val="006F03CF"/>
    <w:rsid w:val="006F0791"/>
    <w:rsid w:val="006F0873"/>
    <w:rsid w:val="006F0BCE"/>
    <w:rsid w:val="006F108D"/>
    <w:rsid w:val="006F1C01"/>
    <w:rsid w:val="006F2234"/>
    <w:rsid w:val="006F330D"/>
    <w:rsid w:val="006F382C"/>
    <w:rsid w:val="006F4C8E"/>
    <w:rsid w:val="006F5779"/>
    <w:rsid w:val="006F5F5A"/>
    <w:rsid w:val="006F6552"/>
    <w:rsid w:val="006F679B"/>
    <w:rsid w:val="007019E0"/>
    <w:rsid w:val="00701BD2"/>
    <w:rsid w:val="00701FBB"/>
    <w:rsid w:val="00701FFC"/>
    <w:rsid w:val="007020CE"/>
    <w:rsid w:val="00703723"/>
    <w:rsid w:val="00703802"/>
    <w:rsid w:val="00703976"/>
    <w:rsid w:val="007041D3"/>
    <w:rsid w:val="00704B8A"/>
    <w:rsid w:val="00704C9D"/>
    <w:rsid w:val="007050F7"/>
    <w:rsid w:val="007051AD"/>
    <w:rsid w:val="0070610B"/>
    <w:rsid w:val="00707818"/>
    <w:rsid w:val="00710034"/>
    <w:rsid w:val="0071077E"/>
    <w:rsid w:val="00710DE8"/>
    <w:rsid w:val="00710FA3"/>
    <w:rsid w:val="00711B8B"/>
    <w:rsid w:val="00711E13"/>
    <w:rsid w:val="00712636"/>
    <w:rsid w:val="00712EDA"/>
    <w:rsid w:val="00713004"/>
    <w:rsid w:val="00714245"/>
    <w:rsid w:val="0071483F"/>
    <w:rsid w:val="00714FE6"/>
    <w:rsid w:val="0071627F"/>
    <w:rsid w:val="00716E8B"/>
    <w:rsid w:val="00716EDB"/>
    <w:rsid w:val="0071705B"/>
    <w:rsid w:val="007178FF"/>
    <w:rsid w:val="00720819"/>
    <w:rsid w:val="00720ACA"/>
    <w:rsid w:val="007214EE"/>
    <w:rsid w:val="007218A2"/>
    <w:rsid w:val="0072235B"/>
    <w:rsid w:val="007229D4"/>
    <w:rsid w:val="00723585"/>
    <w:rsid w:val="00724375"/>
    <w:rsid w:val="0072442F"/>
    <w:rsid w:val="00724849"/>
    <w:rsid w:val="007253FE"/>
    <w:rsid w:val="00726344"/>
    <w:rsid w:val="00726439"/>
    <w:rsid w:val="00727DF5"/>
    <w:rsid w:val="00727FA5"/>
    <w:rsid w:val="00731F3E"/>
    <w:rsid w:val="00733392"/>
    <w:rsid w:val="0073413F"/>
    <w:rsid w:val="007363C3"/>
    <w:rsid w:val="00737667"/>
    <w:rsid w:val="00737DB0"/>
    <w:rsid w:val="007407E7"/>
    <w:rsid w:val="00740B1F"/>
    <w:rsid w:val="00740C6C"/>
    <w:rsid w:val="00740D3C"/>
    <w:rsid w:val="007410F3"/>
    <w:rsid w:val="00741D42"/>
    <w:rsid w:val="00743083"/>
    <w:rsid w:val="007438F4"/>
    <w:rsid w:val="00743F02"/>
    <w:rsid w:val="007445F4"/>
    <w:rsid w:val="00745595"/>
    <w:rsid w:val="007455B8"/>
    <w:rsid w:val="00745693"/>
    <w:rsid w:val="007457D5"/>
    <w:rsid w:val="007463DC"/>
    <w:rsid w:val="00746C03"/>
    <w:rsid w:val="00747DC7"/>
    <w:rsid w:val="00751180"/>
    <w:rsid w:val="00751FC2"/>
    <w:rsid w:val="00753195"/>
    <w:rsid w:val="00753A34"/>
    <w:rsid w:val="007543B0"/>
    <w:rsid w:val="0075523D"/>
    <w:rsid w:val="00755481"/>
    <w:rsid w:val="007554A6"/>
    <w:rsid w:val="00755950"/>
    <w:rsid w:val="00755DAB"/>
    <w:rsid w:val="0075622E"/>
    <w:rsid w:val="007562D9"/>
    <w:rsid w:val="00756515"/>
    <w:rsid w:val="00756832"/>
    <w:rsid w:val="00756CFC"/>
    <w:rsid w:val="00757001"/>
    <w:rsid w:val="0075721B"/>
    <w:rsid w:val="0076110B"/>
    <w:rsid w:val="00764DD1"/>
    <w:rsid w:val="007651BB"/>
    <w:rsid w:val="007656A4"/>
    <w:rsid w:val="00770162"/>
    <w:rsid w:val="00771F4C"/>
    <w:rsid w:val="0077214D"/>
    <w:rsid w:val="00772159"/>
    <w:rsid w:val="00772572"/>
    <w:rsid w:val="00772D32"/>
    <w:rsid w:val="00773769"/>
    <w:rsid w:val="00773B05"/>
    <w:rsid w:val="00773E0B"/>
    <w:rsid w:val="00774653"/>
    <w:rsid w:val="00774752"/>
    <w:rsid w:val="007749BC"/>
    <w:rsid w:val="0077548E"/>
    <w:rsid w:val="00775F29"/>
    <w:rsid w:val="007808BA"/>
    <w:rsid w:val="0078134E"/>
    <w:rsid w:val="007821E8"/>
    <w:rsid w:val="0078241D"/>
    <w:rsid w:val="007827EE"/>
    <w:rsid w:val="00783D86"/>
    <w:rsid w:val="0078457B"/>
    <w:rsid w:val="00785A79"/>
    <w:rsid w:val="00785F46"/>
    <w:rsid w:val="00786364"/>
    <w:rsid w:val="00786788"/>
    <w:rsid w:val="00786D15"/>
    <w:rsid w:val="00787051"/>
    <w:rsid w:val="007875A3"/>
    <w:rsid w:val="00787E27"/>
    <w:rsid w:val="00792BF7"/>
    <w:rsid w:val="007931B4"/>
    <w:rsid w:val="00793793"/>
    <w:rsid w:val="00793B5B"/>
    <w:rsid w:val="00794895"/>
    <w:rsid w:val="00795F06"/>
    <w:rsid w:val="00797FC7"/>
    <w:rsid w:val="007A037B"/>
    <w:rsid w:val="007A049F"/>
    <w:rsid w:val="007A0A67"/>
    <w:rsid w:val="007A2FB8"/>
    <w:rsid w:val="007A3167"/>
    <w:rsid w:val="007A3BD5"/>
    <w:rsid w:val="007A4C27"/>
    <w:rsid w:val="007A51F0"/>
    <w:rsid w:val="007A5434"/>
    <w:rsid w:val="007A5C52"/>
    <w:rsid w:val="007A6D08"/>
    <w:rsid w:val="007A6D6A"/>
    <w:rsid w:val="007A6FDB"/>
    <w:rsid w:val="007A7FF4"/>
    <w:rsid w:val="007B0F99"/>
    <w:rsid w:val="007B18C4"/>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D6"/>
    <w:rsid w:val="007B7235"/>
    <w:rsid w:val="007B7496"/>
    <w:rsid w:val="007B7F1D"/>
    <w:rsid w:val="007C162B"/>
    <w:rsid w:val="007C2235"/>
    <w:rsid w:val="007C2739"/>
    <w:rsid w:val="007C2D4C"/>
    <w:rsid w:val="007C3162"/>
    <w:rsid w:val="007C3550"/>
    <w:rsid w:val="007C37F1"/>
    <w:rsid w:val="007C421B"/>
    <w:rsid w:val="007C49E1"/>
    <w:rsid w:val="007C4F84"/>
    <w:rsid w:val="007C5435"/>
    <w:rsid w:val="007C5B54"/>
    <w:rsid w:val="007C6857"/>
    <w:rsid w:val="007C6B91"/>
    <w:rsid w:val="007D0C44"/>
    <w:rsid w:val="007D0D6C"/>
    <w:rsid w:val="007D20AB"/>
    <w:rsid w:val="007D2AA0"/>
    <w:rsid w:val="007D3A69"/>
    <w:rsid w:val="007D3B6C"/>
    <w:rsid w:val="007D51B4"/>
    <w:rsid w:val="007D536F"/>
    <w:rsid w:val="007D5D3E"/>
    <w:rsid w:val="007D689B"/>
    <w:rsid w:val="007D711D"/>
    <w:rsid w:val="007D7ABB"/>
    <w:rsid w:val="007E09EE"/>
    <w:rsid w:val="007E149C"/>
    <w:rsid w:val="007E2344"/>
    <w:rsid w:val="007E30DA"/>
    <w:rsid w:val="007E4F09"/>
    <w:rsid w:val="007E5401"/>
    <w:rsid w:val="007E5CFD"/>
    <w:rsid w:val="007E6002"/>
    <w:rsid w:val="007E7692"/>
    <w:rsid w:val="007F0715"/>
    <w:rsid w:val="007F1727"/>
    <w:rsid w:val="007F1937"/>
    <w:rsid w:val="007F1AA9"/>
    <w:rsid w:val="007F1C35"/>
    <w:rsid w:val="007F20E9"/>
    <w:rsid w:val="007F2EE9"/>
    <w:rsid w:val="007F4237"/>
    <w:rsid w:val="007F4E8A"/>
    <w:rsid w:val="007F52BB"/>
    <w:rsid w:val="007F7441"/>
    <w:rsid w:val="007F77A2"/>
    <w:rsid w:val="007F7852"/>
    <w:rsid w:val="00800257"/>
    <w:rsid w:val="008009CB"/>
    <w:rsid w:val="0080153E"/>
    <w:rsid w:val="00802240"/>
    <w:rsid w:val="008027A8"/>
    <w:rsid w:val="00802AEC"/>
    <w:rsid w:val="00802DD2"/>
    <w:rsid w:val="00802DDF"/>
    <w:rsid w:val="00803657"/>
    <w:rsid w:val="00803BD8"/>
    <w:rsid w:val="0080411E"/>
    <w:rsid w:val="0080412A"/>
    <w:rsid w:val="00804654"/>
    <w:rsid w:val="0080503D"/>
    <w:rsid w:val="00805231"/>
    <w:rsid w:val="00805E21"/>
    <w:rsid w:val="008066CA"/>
    <w:rsid w:val="008067D5"/>
    <w:rsid w:val="00806D0A"/>
    <w:rsid w:val="00806F82"/>
    <w:rsid w:val="00806F92"/>
    <w:rsid w:val="00807161"/>
    <w:rsid w:val="00807767"/>
    <w:rsid w:val="00807C5B"/>
    <w:rsid w:val="0081034C"/>
    <w:rsid w:val="00810367"/>
    <w:rsid w:val="008109C9"/>
    <w:rsid w:val="00810FAD"/>
    <w:rsid w:val="00811111"/>
    <w:rsid w:val="008115CC"/>
    <w:rsid w:val="00811848"/>
    <w:rsid w:val="00811884"/>
    <w:rsid w:val="008149BD"/>
    <w:rsid w:val="00814A98"/>
    <w:rsid w:val="00815692"/>
    <w:rsid w:val="008167B3"/>
    <w:rsid w:val="0081708E"/>
    <w:rsid w:val="00817D78"/>
    <w:rsid w:val="00817F48"/>
    <w:rsid w:val="008207F1"/>
    <w:rsid w:val="00821698"/>
    <w:rsid w:val="008218C3"/>
    <w:rsid w:val="00821A4D"/>
    <w:rsid w:val="0082211E"/>
    <w:rsid w:val="008223C7"/>
    <w:rsid w:val="00822838"/>
    <w:rsid w:val="00822FCB"/>
    <w:rsid w:val="00823109"/>
    <w:rsid w:val="00823639"/>
    <w:rsid w:val="00823A39"/>
    <w:rsid w:val="00824226"/>
    <w:rsid w:val="00824674"/>
    <w:rsid w:val="00825128"/>
    <w:rsid w:val="00825364"/>
    <w:rsid w:val="00825BAE"/>
    <w:rsid w:val="00825C56"/>
    <w:rsid w:val="00825D81"/>
    <w:rsid w:val="0082631D"/>
    <w:rsid w:val="00826DD9"/>
    <w:rsid w:val="008278B6"/>
    <w:rsid w:val="008309A3"/>
    <w:rsid w:val="00830E3C"/>
    <w:rsid w:val="0083199F"/>
    <w:rsid w:val="00831F29"/>
    <w:rsid w:val="0083250A"/>
    <w:rsid w:val="008335AE"/>
    <w:rsid w:val="00833607"/>
    <w:rsid w:val="00833C81"/>
    <w:rsid w:val="00833E2F"/>
    <w:rsid w:val="00834460"/>
    <w:rsid w:val="008345D9"/>
    <w:rsid w:val="00834A46"/>
    <w:rsid w:val="008358CE"/>
    <w:rsid w:val="00836ABB"/>
    <w:rsid w:val="00836B87"/>
    <w:rsid w:val="00836F58"/>
    <w:rsid w:val="00837011"/>
    <w:rsid w:val="0084175F"/>
    <w:rsid w:val="00841815"/>
    <w:rsid w:val="00842435"/>
    <w:rsid w:val="00842AEF"/>
    <w:rsid w:val="00843F2D"/>
    <w:rsid w:val="0084419C"/>
    <w:rsid w:val="008442C0"/>
    <w:rsid w:val="0084449F"/>
    <w:rsid w:val="00844DB9"/>
    <w:rsid w:val="00845F05"/>
    <w:rsid w:val="00846EC1"/>
    <w:rsid w:val="00847204"/>
    <w:rsid w:val="00847C25"/>
    <w:rsid w:val="00847EE6"/>
    <w:rsid w:val="00851AB3"/>
    <w:rsid w:val="00852137"/>
    <w:rsid w:val="0085264B"/>
    <w:rsid w:val="008528FA"/>
    <w:rsid w:val="00853A3E"/>
    <w:rsid w:val="00853C6D"/>
    <w:rsid w:val="00853C75"/>
    <w:rsid w:val="008543D9"/>
    <w:rsid w:val="008548CC"/>
    <w:rsid w:val="00854D89"/>
    <w:rsid w:val="00855204"/>
    <w:rsid w:val="008556E0"/>
    <w:rsid w:val="008559BC"/>
    <w:rsid w:val="00855B02"/>
    <w:rsid w:val="00856096"/>
    <w:rsid w:val="0085682F"/>
    <w:rsid w:val="00860787"/>
    <w:rsid w:val="00860986"/>
    <w:rsid w:val="00860B57"/>
    <w:rsid w:val="008613FA"/>
    <w:rsid w:val="00862239"/>
    <w:rsid w:val="00862CF7"/>
    <w:rsid w:val="00863361"/>
    <w:rsid w:val="00863C49"/>
    <w:rsid w:val="008653C2"/>
    <w:rsid w:val="00865BE6"/>
    <w:rsid w:val="00865D8A"/>
    <w:rsid w:val="0086656A"/>
    <w:rsid w:val="0086727B"/>
    <w:rsid w:val="00867427"/>
    <w:rsid w:val="0086764F"/>
    <w:rsid w:val="00867785"/>
    <w:rsid w:val="00870D7D"/>
    <w:rsid w:val="008713C0"/>
    <w:rsid w:val="00871C84"/>
    <w:rsid w:val="008724E4"/>
    <w:rsid w:val="0087259B"/>
    <w:rsid w:val="00872CE3"/>
    <w:rsid w:val="0087378C"/>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193"/>
    <w:rsid w:val="008823AA"/>
    <w:rsid w:val="00882419"/>
    <w:rsid w:val="00882EC6"/>
    <w:rsid w:val="00883F87"/>
    <w:rsid w:val="0088427B"/>
    <w:rsid w:val="00884A01"/>
    <w:rsid w:val="0088525C"/>
    <w:rsid w:val="008868BC"/>
    <w:rsid w:val="008900A2"/>
    <w:rsid w:val="00890772"/>
    <w:rsid w:val="00890A5A"/>
    <w:rsid w:val="00891264"/>
    <w:rsid w:val="008916D3"/>
    <w:rsid w:val="00891B74"/>
    <w:rsid w:val="00892934"/>
    <w:rsid w:val="00892B5F"/>
    <w:rsid w:val="00892FEF"/>
    <w:rsid w:val="008936CD"/>
    <w:rsid w:val="00893D89"/>
    <w:rsid w:val="00893E0C"/>
    <w:rsid w:val="0089476B"/>
    <w:rsid w:val="00894C2D"/>
    <w:rsid w:val="00894DC8"/>
    <w:rsid w:val="00895604"/>
    <w:rsid w:val="00895C44"/>
    <w:rsid w:val="008967BE"/>
    <w:rsid w:val="00896DCA"/>
    <w:rsid w:val="00897768"/>
    <w:rsid w:val="008A019B"/>
    <w:rsid w:val="008A16C0"/>
    <w:rsid w:val="008A177B"/>
    <w:rsid w:val="008A1EAC"/>
    <w:rsid w:val="008A22B2"/>
    <w:rsid w:val="008A3907"/>
    <w:rsid w:val="008A3CC9"/>
    <w:rsid w:val="008A448B"/>
    <w:rsid w:val="008A4A39"/>
    <w:rsid w:val="008A4BE7"/>
    <w:rsid w:val="008A6920"/>
    <w:rsid w:val="008B042F"/>
    <w:rsid w:val="008B06B4"/>
    <w:rsid w:val="008B0A66"/>
    <w:rsid w:val="008B0F94"/>
    <w:rsid w:val="008B2555"/>
    <w:rsid w:val="008B26FB"/>
    <w:rsid w:val="008B2933"/>
    <w:rsid w:val="008B45E7"/>
    <w:rsid w:val="008B471E"/>
    <w:rsid w:val="008B5290"/>
    <w:rsid w:val="008B55FA"/>
    <w:rsid w:val="008B60A7"/>
    <w:rsid w:val="008B6FEB"/>
    <w:rsid w:val="008C178D"/>
    <w:rsid w:val="008C1912"/>
    <w:rsid w:val="008C2186"/>
    <w:rsid w:val="008C22E1"/>
    <w:rsid w:val="008C40F0"/>
    <w:rsid w:val="008C5978"/>
    <w:rsid w:val="008C715E"/>
    <w:rsid w:val="008D0DAD"/>
    <w:rsid w:val="008D1338"/>
    <w:rsid w:val="008D1BF1"/>
    <w:rsid w:val="008D1CB3"/>
    <w:rsid w:val="008D267A"/>
    <w:rsid w:val="008D33D5"/>
    <w:rsid w:val="008D39F4"/>
    <w:rsid w:val="008D40FE"/>
    <w:rsid w:val="008D4565"/>
    <w:rsid w:val="008D4FB9"/>
    <w:rsid w:val="008D5331"/>
    <w:rsid w:val="008D6686"/>
    <w:rsid w:val="008D702D"/>
    <w:rsid w:val="008D7472"/>
    <w:rsid w:val="008D761E"/>
    <w:rsid w:val="008D766F"/>
    <w:rsid w:val="008D7899"/>
    <w:rsid w:val="008E041E"/>
    <w:rsid w:val="008E0F52"/>
    <w:rsid w:val="008E135B"/>
    <w:rsid w:val="008E20F9"/>
    <w:rsid w:val="008E22E8"/>
    <w:rsid w:val="008E2A18"/>
    <w:rsid w:val="008E2DB4"/>
    <w:rsid w:val="008E3065"/>
    <w:rsid w:val="008E50FB"/>
    <w:rsid w:val="008E5D4C"/>
    <w:rsid w:val="008E61EE"/>
    <w:rsid w:val="008E63D4"/>
    <w:rsid w:val="008E68DE"/>
    <w:rsid w:val="008E75C0"/>
    <w:rsid w:val="008F0075"/>
    <w:rsid w:val="008F13E9"/>
    <w:rsid w:val="008F1678"/>
    <w:rsid w:val="008F1ADD"/>
    <w:rsid w:val="008F2B28"/>
    <w:rsid w:val="008F4419"/>
    <w:rsid w:val="008F4454"/>
    <w:rsid w:val="008F529C"/>
    <w:rsid w:val="008F52A9"/>
    <w:rsid w:val="008F69D1"/>
    <w:rsid w:val="008F7BBB"/>
    <w:rsid w:val="009005A8"/>
    <w:rsid w:val="00900708"/>
    <w:rsid w:val="00900FD6"/>
    <w:rsid w:val="009016C9"/>
    <w:rsid w:val="00901762"/>
    <w:rsid w:val="009034CB"/>
    <w:rsid w:val="00903702"/>
    <w:rsid w:val="00903962"/>
    <w:rsid w:val="00904A56"/>
    <w:rsid w:val="00904A88"/>
    <w:rsid w:val="00904E5D"/>
    <w:rsid w:val="00905112"/>
    <w:rsid w:val="00906243"/>
    <w:rsid w:val="009063E6"/>
    <w:rsid w:val="00906AF6"/>
    <w:rsid w:val="0091019E"/>
    <w:rsid w:val="0091294E"/>
    <w:rsid w:val="009132E6"/>
    <w:rsid w:val="00913834"/>
    <w:rsid w:val="00914594"/>
    <w:rsid w:val="00914C32"/>
    <w:rsid w:val="009152E9"/>
    <w:rsid w:val="00915B81"/>
    <w:rsid w:val="00915E48"/>
    <w:rsid w:val="00916157"/>
    <w:rsid w:val="009178AE"/>
    <w:rsid w:val="00920223"/>
    <w:rsid w:val="009206A4"/>
    <w:rsid w:val="009211DD"/>
    <w:rsid w:val="009225F6"/>
    <w:rsid w:val="009233A9"/>
    <w:rsid w:val="009237FA"/>
    <w:rsid w:val="009238B7"/>
    <w:rsid w:val="00924C59"/>
    <w:rsid w:val="00925945"/>
    <w:rsid w:val="00925A4D"/>
    <w:rsid w:val="00925BC6"/>
    <w:rsid w:val="00926B9C"/>
    <w:rsid w:val="00926E58"/>
    <w:rsid w:val="00927523"/>
    <w:rsid w:val="00927A74"/>
    <w:rsid w:val="009300C9"/>
    <w:rsid w:val="00931962"/>
    <w:rsid w:val="0093287C"/>
    <w:rsid w:val="00932A5B"/>
    <w:rsid w:val="00934CA0"/>
    <w:rsid w:val="00934D96"/>
    <w:rsid w:val="00934DC5"/>
    <w:rsid w:val="0093579C"/>
    <w:rsid w:val="00935C87"/>
    <w:rsid w:val="00935D4F"/>
    <w:rsid w:val="00935DF9"/>
    <w:rsid w:val="00935EA5"/>
    <w:rsid w:val="00936C50"/>
    <w:rsid w:val="00937910"/>
    <w:rsid w:val="0094007F"/>
    <w:rsid w:val="009412A4"/>
    <w:rsid w:val="00941435"/>
    <w:rsid w:val="00941720"/>
    <w:rsid w:val="00941D0D"/>
    <w:rsid w:val="009421FD"/>
    <w:rsid w:val="009426A7"/>
    <w:rsid w:val="00945CE3"/>
    <w:rsid w:val="00945D49"/>
    <w:rsid w:val="00946D8C"/>
    <w:rsid w:val="009472C4"/>
    <w:rsid w:val="0094732C"/>
    <w:rsid w:val="00947472"/>
    <w:rsid w:val="00947A4B"/>
    <w:rsid w:val="00947FD0"/>
    <w:rsid w:val="00950A51"/>
    <w:rsid w:val="00950EE2"/>
    <w:rsid w:val="009520E6"/>
    <w:rsid w:val="00952941"/>
    <w:rsid w:val="00952A36"/>
    <w:rsid w:val="00952DD3"/>
    <w:rsid w:val="009544D2"/>
    <w:rsid w:val="00954A6C"/>
    <w:rsid w:val="009552A7"/>
    <w:rsid w:val="00955CE5"/>
    <w:rsid w:val="00956450"/>
    <w:rsid w:val="009566CE"/>
    <w:rsid w:val="00957883"/>
    <w:rsid w:val="00960011"/>
    <w:rsid w:val="009600D3"/>
    <w:rsid w:val="00960502"/>
    <w:rsid w:val="009608BC"/>
    <w:rsid w:val="009624CC"/>
    <w:rsid w:val="009630E8"/>
    <w:rsid w:val="00963202"/>
    <w:rsid w:val="00963739"/>
    <w:rsid w:val="0096379E"/>
    <w:rsid w:val="00963BEE"/>
    <w:rsid w:val="00963FDE"/>
    <w:rsid w:val="00964B7C"/>
    <w:rsid w:val="00964FB5"/>
    <w:rsid w:val="00965640"/>
    <w:rsid w:val="00965845"/>
    <w:rsid w:val="0096610A"/>
    <w:rsid w:val="00966186"/>
    <w:rsid w:val="00966525"/>
    <w:rsid w:val="0096756E"/>
    <w:rsid w:val="009711DC"/>
    <w:rsid w:val="0097146B"/>
    <w:rsid w:val="00971506"/>
    <w:rsid w:val="009726D2"/>
    <w:rsid w:val="00972FE4"/>
    <w:rsid w:val="009730E7"/>
    <w:rsid w:val="0097324C"/>
    <w:rsid w:val="0097330E"/>
    <w:rsid w:val="00973587"/>
    <w:rsid w:val="00974DC5"/>
    <w:rsid w:val="00975DB9"/>
    <w:rsid w:val="00976034"/>
    <w:rsid w:val="009779AE"/>
    <w:rsid w:val="00977D00"/>
    <w:rsid w:val="00981F78"/>
    <w:rsid w:val="009832A8"/>
    <w:rsid w:val="009836B9"/>
    <w:rsid w:val="009838AB"/>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90520"/>
    <w:rsid w:val="0099057E"/>
    <w:rsid w:val="00990593"/>
    <w:rsid w:val="00990906"/>
    <w:rsid w:val="009913F8"/>
    <w:rsid w:val="00991B40"/>
    <w:rsid w:val="00992A99"/>
    <w:rsid w:val="00992D26"/>
    <w:rsid w:val="009934A9"/>
    <w:rsid w:val="009941EC"/>
    <w:rsid w:val="00994739"/>
    <w:rsid w:val="009957BE"/>
    <w:rsid w:val="00995E19"/>
    <w:rsid w:val="00995FB8"/>
    <w:rsid w:val="0099744D"/>
    <w:rsid w:val="00997D81"/>
    <w:rsid w:val="009A01B0"/>
    <w:rsid w:val="009A0D0C"/>
    <w:rsid w:val="009A0DB0"/>
    <w:rsid w:val="009A2836"/>
    <w:rsid w:val="009A3AD3"/>
    <w:rsid w:val="009A3FBF"/>
    <w:rsid w:val="009A4271"/>
    <w:rsid w:val="009A42FE"/>
    <w:rsid w:val="009A47F9"/>
    <w:rsid w:val="009A6416"/>
    <w:rsid w:val="009A6C80"/>
    <w:rsid w:val="009A6E4A"/>
    <w:rsid w:val="009B0222"/>
    <w:rsid w:val="009B0D60"/>
    <w:rsid w:val="009B13B3"/>
    <w:rsid w:val="009B15BA"/>
    <w:rsid w:val="009B2475"/>
    <w:rsid w:val="009B2799"/>
    <w:rsid w:val="009B3FD9"/>
    <w:rsid w:val="009B4402"/>
    <w:rsid w:val="009B54D7"/>
    <w:rsid w:val="009B5510"/>
    <w:rsid w:val="009B5530"/>
    <w:rsid w:val="009B6E5E"/>
    <w:rsid w:val="009C02E7"/>
    <w:rsid w:val="009C0E50"/>
    <w:rsid w:val="009C1262"/>
    <w:rsid w:val="009C1BFC"/>
    <w:rsid w:val="009C1E8C"/>
    <w:rsid w:val="009C213E"/>
    <w:rsid w:val="009C2D5D"/>
    <w:rsid w:val="009C2DD2"/>
    <w:rsid w:val="009C3D52"/>
    <w:rsid w:val="009C46E7"/>
    <w:rsid w:val="009C51D5"/>
    <w:rsid w:val="009C56FA"/>
    <w:rsid w:val="009C7119"/>
    <w:rsid w:val="009C760A"/>
    <w:rsid w:val="009D0004"/>
    <w:rsid w:val="009D1CE4"/>
    <w:rsid w:val="009D2283"/>
    <w:rsid w:val="009D3196"/>
    <w:rsid w:val="009D3D5A"/>
    <w:rsid w:val="009D4302"/>
    <w:rsid w:val="009D44B2"/>
    <w:rsid w:val="009D46FD"/>
    <w:rsid w:val="009D47BA"/>
    <w:rsid w:val="009D510E"/>
    <w:rsid w:val="009D6405"/>
    <w:rsid w:val="009D6408"/>
    <w:rsid w:val="009D65E8"/>
    <w:rsid w:val="009D6641"/>
    <w:rsid w:val="009E035C"/>
    <w:rsid w:val="009E128E"/>
    <w:rsid w:val="009E13B0"/>
    <w:rsid w:val="009E19CB"/>
    <w:rsid w:val="009E1AE6"/>
    <w:rsid w:val="009E1F03"/>
    <w:rsid w:val="009E22D2"/>
    <w:rsid w:val="009E254A"/>
    <w:rsid w:val="009E27EB"/>
    <w:rsid w:val="009E297F"/>
    <w:rsid w:val="009E2F0F"/>
    <w:rsid w:val="009E35C2"/>
    <w:rsid w:val="009E3F19"/>
    <w:rsid w:val="009E418E"/>
    <w:rsid w:val="009E4444"/>
    <w:rsid w:val="009E5589"/>
    <w:rsid w:val="009E5AF5"/>
    <w:rsid w:val="009E627D"/>
    <w:rsid w:val="009E7285"/>
    <w:rsid w:val="009E74F5"/>
    <w:rsid w:val="009E7611"/>
    <w:rsid w:val="009F0126"/>
    <w:rsid w:val="009F02B1"/>
    <w:rsid w:val="009F09C1"/>
    <w:rsid w:val="009F0F46"/>
    <w:rsid w:val="009F1785"/>
    <w:rsid w:val="009F193B"/>
    <w:rsid w:val="009F4CFF"/>
    <w:rsid w:val="009F5A15"/>
    <w:rsid w:val="009F7762"/>
    <w:rsid w:val="009F7D66"/>
    <w:rsid w:val="00A00F75"/>
    <w:rsid w:val="00A01F46"/>
    <w:rsid w:val="00A02274"/>
    <w:rsid w:val="00A02837"/>
    <w:rsid w:val="00A036BA"/>
    <w:rsid w:val="00A040AC"/>
    <w:rsid w:val="00A0574A"/>
    <w:rsid w:val="00A05C6C"/>
    <w:rsid w:val="00A05FC1"/>
    <w:rsid w:val="00A078AA"/>
    <w:rsid w:val="00A07C3C"/>
    <w:rsid w:val="00A10156"/>
    <w:rsid w:val="00A13DCB"/>
    <w:rsid w:val="00A13EC0"/>
    <w:rsid w:val="00A15067"/>
    <w:rsid w:val="00A155CB"/>
    <w:rsid w:val="00A16419"/>
    <w:rsid w:val="00A17410"/>
    <w:rsid w:val="00A20D44"/>
    <w:rsid w:val="00A2186C"/>
    <w:rsid w:val="00A22CD3"/>
    <w:rsid w:val="00A22DFE"/>
    <w:rsid w:val="00A23A7D"/>
    <w:rsid w:val="00A24755"/>
    <w:rsid w:val="00A2490D"/>
    <w:rsid w:val="00A24DEF"/>
    <w:rsid w:val="00A25008"/>
    <w:rsid w:val="00A25136"/>
    <w:rsid w:val="00A25ABC"/>
    <w:rsid w:val="00A25F05"/>
    <w:rsid w:val="00A26040"/>
    <w:rsid w:val="00A262BF"/>
    <w:rsid w:val="00A2633F"/>
    <w:rsid w:val="00A26A2B"/>
    <w:rsid w:val="00A2793E"/>
    <w:rsid w:val="00A27B25"/>
    <w:rsid w:val="00A27EBA"/>
    <w:rsid w:val="00A305EE"/>
    <w:rsid w:val="00A30AD2"/>
    <w:rsid w:val="00A314B8"/>
    <w:rsid w:val="00A319B1"/>
    <w:rsid w:val="00A32919"/>
    <w:rsid w:val="00A329E6"/>
    <w:rsid w:val="00A33F4E"/>
    <w:rsid w:val="00A343A8"/>
    <w:rsid w:val="00A348B6"/>
    <w:rsid w:val="00A34AB0"/>
    <w:rsid w:val="00A36968"/>
    <w:rsid w:val="00A36D01"/>
    <w:rsid w:val="00A37145"/>
    <w:rsid w:val="00A3752B"/>
    <w:rsid w:val="00A37F68"/>
    <w:rsid w:val="00A40439"/>
    <w:rsid w:val="00A40CD6"/>
    <w:rsid w:val="00A40DFB"/>
    <w:rsid w:val="00A4110D"/>
    <w:rsid w:val="00A41D90"/>
    <w:rsid w:val="00A41E93"/>
    <w:rsid w:val="00A4280F"/>
    <w:rsid w:val="00A42A77"/>
    <w:rsid w:val="00A42EEF"/>
    <w:rsid w:val="00A4339B"/>
    <w:rsid w:val="00A43532"/>
    <w:rsid w:val="00A44B5E"/>
    <w:rsid w:val="00A45541"/>
    <w:rsid w:val="00A4648C"/>
    <w:rsid w:val="00A464C7"/>
    <w:rsid w:val="00A464FE"/>
    <w:rsid w:val="00A4669E"/>
    <w:rsid w:val="00A466FB"/>
    <w:rsid w:val="00A46776"/>
    <w:rsid w:val="00A467FB"/>
    <w:rsid w:val="00A46AB2"/>
    <w:rsid w:val="00A46D75"/>
    <w:rsid w:val="00A470CA"/>
    <w:rsid w:val="00A47952"/>
    <w:rsid w:val="00A5026F"/>
    <w:rsid w:val="00A50461"/>
    <w:rsid w:val="00A50AC8"/>
    <w:rsid w:val="00A52E06"/>
    <w:rsid w:val="00A539BC"/>
    <w:rsid w:val="00A53AFE"/>
    <w:rsid w:val="00A54790"/>
    <w:rsid w:val="00A54DED"/>
    <w:rsid w:val="00A55352"/>
    <w:rsid w:val="00A56B17"/>
    <w:rsid w:val="00A56F3F"/>
    <w:rsid w:val="00A57C29"/>
    <w:rsid w:val="00A57CEE"/>
    <w:rsid w:val="00A57DE8"/>
    <w:rsid w:val="00A60A01"/>
    <w:rsid w:val="00A615DE"/>
    <w:rsid w:val="00A616C9"/>
    <w:rsid w:val="00A61CB8"/>
    <w:rsid w:val="00A63472"/>
    <w:rsid w:val="00A63978"/>
    <w:rsid w:val="00A63B8B"/>
    <w:rsid w:val="00A65CD4"/>
    <w:rsid w:val="00A662EC"/>
    <w:rsid w:val="00A66510"/>
    <w:rsid w:val="00A67187"/>
    <w:rsid w:val="00A67EC3"/>
    <w:rsid w:val="00A710D4"/>
    <w:rsid w:val="00A7369A"/>
    <w:rsid w:val="00A739B2"/>
    <w:rsid w:val="00A74499"/>
    <w:rsid w:val="00A75457"/>
    <w:rsid w:val="00A755DE"/>
    <w:rsid w:val="00A760A3"/>
    <w:rsid w:val="00A768E6"/>
    <w:rsid w:val="00A76A6A"/>
    <w:rsid w:val="00A77907"/>
    <w:rsid w:val="00A8046C"/>
    <w:rsid w:val="00A808E7"/>
    <w:rsid w:val="00A83337"/>
    <w:rsid w:val="00A83F92"/>
    <w:rsid w:val="00A85097"/>
    <w:rsid w:val="00A853AE"/>
    <w:rsid w:val="00A85FA4"/>
    <w:rsid w:val="00A86633"/>
    <w:rsid w:val="00A87182"/>
    <w:rsid w:val="00A904A1"/>
    <w:rsid w:val="00A906A1"/>
    <w:rsid w:val="00A90AB1"/>
    <w:rsid w:val="00A90ACC"/>
    <w:rsid w:val="00A90B75"/>
    <w:rsid w:val="00A90BE1"/>
    <w:rsid w:val="00A90E9F"/>
    <w:rsid w:val="00A918E6"/>
    <w:rsid w:val="00A938E6"/>
    <w:rsid w:val="00A93B69"/>
    <w:rsid w:val="00A93FE5"/>
    <w:rsid w:val="00A943B4"/>
    <w:rsid w:val="00A9520A"/>
    <w:rsid w:val="00A95DE6"/>
    <w:rsid w:val="00A969FC"/>
    <w:rsid w:val="00A96E25"/>
    <w:rsid w:val="00A9765F"/>
    <w:rsid w:val="00A9766F"/>
    <w:rsid w:val="00A97B0B"/>
    <w:rsid w:val="00AA0186"/>
    <w:rsid w:val="00AA0E02"/>
    <w:rsid w:val="00AA100F"/>
    <w:rsid w:val="00AA1802"/>
    <w:rsid w:val="00AA1EC5"/>
    <w:rsid w:val="00AA275D"/>
    <w:rsid w:val="00AA2FFD"/>
    <w:rsid w:val="00AA363D"/>
    <w:rsid w:val="00AA3CDB"/>
    <w:rsid w:val="00AA4A58"/>
    <w:rsid w:val="00AA5718"/>
    <w:rsid w:val="00AA5864"/>
    <w:rsid w:val="00AA5F58"/>
    <w:rsid w:val="00AA713E"/>
    <w:rsid w:val="00AA7933"/>
    <w:rsid w:val="00AA7B4F"/>
    <w:rsid w:val="00AA7F60"/>
    <w:rsid w:val="00AB071F"/>
    <w:rsid w:val="00AB0B0A"/>
    <w:rsid w:val="00AB1FCC"/>
    <w:rsid w:val="00AB2409"/>
    <w:rsid w:val="00AB290F"/>
    <w:rsid w:val="00AB493B"/>
    <w:rsid w:val="00AB5EF6"/>
    <w:rsid w:val="00AB6048"/>
    <w:rsid w:val="00AB6207"/>
    <w:rsid w:val="00AB6565"/>
    <w:rsid w:val="00AB694B"/>
    <w:rsid w:val="00AB70E3"/>
    <w:rsid w:val="00AB7367"/>
    <w:rsid w:val="00AC02C1"/>
    <w:rsid w:val="00AC0AB6"/>
    <w:rsid w:val="00AC1499"/>
    <w:rsid w:val="00AC1C26"/>
    <w:rsid w:val="00AC1C80"/>
    <w:rsid w:val="00AC1F85"/>
    <w:rsid w:val="00AC2F36"/>
    <w:rsid w:val="00AC3D37"/>
    <w:rsid w:val="00AC5065"/>
    <w:rsid w:val="00AC5746"/>
    <w:rsid w:val="00AC589B"/>
    <w:rsid w:val="00AC6C8E"/>
    <w:rsid w:val="00AC6F34"/>
    <w:rsid w:val="00AC70B0"/>
    <w:rsid w:val="00AC7460"/>
    <w:rsid w:val="00AD20CE"/>
    <w:rsid w:val="00AD226B"/>
    <w:rsid w:val="00AD3CAD"/>
    <w:rsid w:val="00AD5126"/>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E23"/>
    <w:rsid w:val="00AE3F89"/>
    <w:rsid w:val="00AE4A5C"/>
    <w:rsid w:val="00AE4D65"/>
    <w:rsid w:val="00AE55D0"/>
    <w:rsid w:val="00AE6310"/>
    <w:rsid w:val="00AE6C0F"/>
    <w:rsid w:val="00AE79C1"/>
    <w:rsid w:val="00AE7AD9"/>
    <w:rsid w:val="00AF039E"/>
    <w:rsid w:val="00AF1285"/>
    <w:rsid w:val="00AF169F"/>
    <w:rsid w:val="00AF43A8"/>
    <w:rsid w:val="00AF5C0F"/>
    <w:rsid w:val="00AF7CF9"/>
    <w:rsid w:val="00B0019B"/>
    <w:rsid w:val="00B007B6"/>
    <w:rsid w:val="00B00DF2"/>
    <w:rsid w:val="00B013AE"/>
    <w:rsid w:val="00B0191E"/>
    <w:rsid w:val="00B03208"/>
    <w:rsid w:val="00B03553"/>
    <w:rsid w:val="00B036A3"/>
    <w:rsid w:val="00B03877"/>
    <w:rsid w:val="00B0389D"/>
    <w:rsid w:val="00B04E18"/>
    <w:rsid w:val="00B05903"/>
    <w:rsid w:val="00B06A17"/>
    <w:rsid w:val="00B06ED6"/>
    <w:rsid w:val="00B0750B"/>
    <w:rsid w:val="00B0786A"/>
    <w:rsid w:val="00B07D0E"/>
    <w:rsid w:val="00B07E53"/>
    <w:rsid w:val="00B10C41"/>
    <w:rsid w:val="00B115B4"/>
    <w:rsid w:val="00B12DF5"/>
    <w:rsid w:val="00B12F00"/>
    <w:rsid w:val="00B13CF8"/>
    <w:rsid w:val="00B1513F"/>
    <w:rsid w:val="00B15201"/>
    <w:rsid w:val="00B157F6"/>
    <w:rsid w:val="00B159A0"/>
    <w:rsid w:val="00B15A77"/>
    <w:rsid w:val="00B15B52"/>
    <w:rsid w:val="00B175E8"/>
    <w:rsid w:val="00B2019B"/>
    <w:rsid w:val="00B204BD"/>
    <w:rsid w:val="00B205C5"/>
    <w:rsid w:val="00B2086D"/>
    <w:rsid w:val="00B215D9"/>
    <w:rsid w:val="00B2321B"/>
    <w:rsid w:val="00B23329"/>
    <w:rsid w:val="00B23502"/>
    <w:rsid w:val="00B24762"/>
    <w:rsid w:val="00B24EA4"/>
    <w:rsid w:val="00B253AB"/>
    <w:rsid w:val="00B25850"/>
    <w:rsid w:val="00B26557"/>
    <w:rsid w:val="00B26A85"/>
    <w:rsid w:val="00B27B69"/>
    <w:rsid w:val="00B3000E"/>
    <w:rsid w:val="00B304F9"/>
    <w:rsid w:val="00B30738"/>
    <w:rsid w:val="00B30BE3"/>
    <w:rsid w:val="00B31EE1"/>
    <w:rsid w:val="00B32677"/>
    <w:rsid w:val="00B34D47"/>
    <w:rsid w:val="00B3523D"/>
    <w:rsid w:val="00B3604D"/>
    <w:rsid w:val="00B3670A"/>
    <w:rsid w:val="00B3799F"/>
    <w:rsid w:val="00B37F49"/>
    <w:rsid w:val="00B40186"/>
    <w:rsid w:val="00B4132E"/>
    <w:rsid w:val="00B416AE"/>
    <w:rsid w:val="00B41F22"/>
    <w:rsid w:val="00B42165"/>
    <w:rsid w:val="00B43347"/>
    <w:rsid w:val="00B43E31"/>
    <w:rsid w:val="00B44A60"/>
    <w:rsid w:val="00B44FEF"/>
    <w:rsid w:val="00B45015"/>
    <w:rsid w:val="00B47773"/>
    <w:rsid w:val="00B47AFE"/>
    <w:rsid w:val="00B47E98"/>
    <w:rsid w:val="00B50A10"/>
    <w:rsid w:val="00B50FA0"/>
    <w:rsid w:val="00B5268B"/>
    <w:rsid w:val="00B5388D"/>
    <w:rsid w:val="00B53CD0"/>
    <w:rsid w:val="00B540B9"/>
    <w:rsid w:val="00B545B4"/>
    <w:rsid w:val="00B54848"/>
    <w:rsid w:val="00B56D14"/>
    <w:rsid w:val="00B572BE"/>
    <w:rsid w:val="00B577F3"/>
    <w:rsid w:val="00B57E0A"/>
    <w:rsid w:val="00B6093A"/>
    <w:rsid w:val="00B60C33"/>
    <w:rsid w:val="00B6106B"/>
    <w:rsid w:val="00B62D08"/>
    <w:rsid w:val="00B63337"/>
    <w:rsid w:val="00B6374D"/>
    <w:rsid w:val="00B641E3"/>
    <w:rsid w:val="00B64E9E"/>
    <w:rsid w:val="00B65687"/>
    <w:rsid w:val="00B657C7"/>
    <w:rsid w:val="00B66066"/>
    <w:rsid w:val="00B66384"/>
    <w:rsid w:val="00B6669E"/>
    <w:rsid w:val="00B67F29"/>
    <w:rsid w:val="00B70161"/>
    <w:rsid w:val="00B706F0"/>
    <w:rsid w:val="00B707C0"/>
    <w:rsid w:val="00B70CA2"/>
    <w:rsid w:val="00B7244D"/>
    <w:rsid w:val="00B7267A"/>
    <w:rsid w:val="00B72F96"/>
    <w:rsid w:val="00B73176"/>
    <w:rsid w:val="00B73AA5"/>
    <w:rsid w:val="00B73B8A"/>
    <w:rsid w:val="00B74751"/>
    <w:rsid w:val="00B765C6"/>
    <w:rsid w:val="00B76C45"/>
    <w:rsid w:val="00B81124"/>
    <w:rsid w:val="00B8113F"/>
    <w:rsid w:val="00B81C10"/>
    <w:rsid w:val="00B81CF1"/>
    <w:rsid w:val="00B81D97"/>
    <w:rsid w:val="00B82613"/>
    <w:rsid w:val="00B82D33"/>
    <w:rsid w:val="00B84177"/>
    <w:rsid w:val="00B8458D"/>
    <w:rsid w:val="00B86898"/>
    <w:rsid w:val="00B86B41"/>
    <w:rsid w:val="00B8799E"/>
    <w:rsid w:val="00B87CAE"/>
    <w:rsid w:val="00B87EF1"/>
    <w:rsid w:val="00B91D73"/>
    <w:rsid w:val="00B92255"/>
    <w:rsid w:val="00B92EC7"/>
    <w:rsid w:val="00B93008"/>
    <w:rsid w:val="00B9378B"/>
    <w:rsid w:val="00B944DA"/>
    <w:rsid w:val="00B94C9F"/>
    <w:rsid w:val="00B94E0E"/>
    <w:rsid w:val="00B957D5"/>
    <w:rsid w:val="00B95BAF"/>
    <w:rsid w:val="00B95BF9"/>
    <w:rsid w:val="00B95ED7"/>
    <w:rsid w:val="00B9643E"/>
    <w:rsid w:val="00B975FF"/>
    <w:rsid w:val="00B97971"/>
    <w:rsid w:val="00BA2066"/>
    <w:rsid w:val="00BA2794"/>
    <w:rsid w:val="00BA3547"/>
    <w:rsid w:val="00BA3E3E"/>
    <w:rsid w:val="00BA546D"/>
    <w:rsid w:val="00BA668E"/>
    <w:rsid w:val="00BA6D53"/>
    <w:rsid w:val="00BA6FAD"/>
    <w:rsid w:val="00BA70AC"/>
    <w:rsid w:val="00BA7D32"/>
    <w:rsid w:val="00BB045C"/>
    <w:rsid w:val="00BB0D1E"/>
    <w:rsid w:val="00BB28EC"/>
    <w:rsid w:val="00BB304F"/>
    <w:rsid w:val="00BB3E2B"/>
    <w:rsid w:val="00BB4551"/>
    <w:rsid w:val="00BB4CB5"/>
    <w:rsid w:val="00BB58BB"/>
    <w:rsid w:val="00BB5C8D"/>
    <w:rsid w:val="00BB6434"/>
    <w:rsid w:val="00BB665A"/>
    <w:rsid w:val="00BB6ACC"/>
    <w:rsid w:val="00BB6C7A"/>
    <w:rsid w:val="00BB7832"/>
    <w:rsid w:val="00BB7B33"/>
    <w:rsid w:val="00BC2158"/>
    <w:rsid w:val="00BC2762"/>
    <w:rsid w:val="00BC330C"/>
    <w:rsid w:val="00BC3759"/>
    <w:rsid w:val="00BC401B"/>
    <w:rsid w:val="00BC46B4"/>
    <w:rsid w:val="00BC5AA7"/>
    <w:rsid w:val="00BC6642"/>
    <w:rsid w:val="00BC78C6"/>
    <w:rsid w:val="00BD1E46"/>
    <w:rsid w:val="00BD2E2A"/>
    <w:rsid w:val="00BD3799"/>
    <w:rsid w:val="00BD3AA1"/>
    <w:rsid w:val="00BD51F7"/>
    <w:rsid w:val="00BD5EA8"/>
    <w:rsid w:val="00BD7790"/>
    <w:rsid w:val="00BE02A5"/>
    <w:rsid w:val="00BE02B4"/>
    <w:rsid w:val="00BE062D"/>
    <w:rsid w:val="00BE14E1"/>
    <w:rsid w:val="00BE1822"/>
    <w:rsid w:val="00BE1946"/>
    <w:rsid w:val="00BE1C28"/>
    <w:rsid w:val="00BE29B1"/>
    <w:rsid w:val="00BE34FB"/>
    <w:rsid w:val="00BE4808"/>
    <w:rsid w:val="00BE4C2A"/>
    <w:rsid w:val="00BE4ED4"/>
    <w:rsid w:val="00BE5682"/>
    <w:rsid w:val="00BE60EE"/>
    <w:rsid w:val="00BE62E4"/>
    <w:rsid w:val="00BE66C8"/>
    <w:rsid w:val="00BE69D6"/>
    <w:rsid w:val="00BE705E"/>
    <w:rsid w:val="00BE77F7"/>
    <w:rsid w:val="00BF06E6"/>
    <w:rsid w:val="00BF0F82"/>
    <w:rsid w:val="00BF10BC"/>
    <w:rsid w:val="00BF32E3"/>
    <w:rsid w:val="00BF3B5F"/>
    <w:rsid w:val="00BF4471"/>
    <w:rsid w:val="00BF6780"/>
    <w:rsid w:val="00BF76EB"/>
    <w:rsid w:val="00C015F3"/>
    <w:rsid w:val="00C01AE4"/>
    <w:rsid w:val="00C02C17"/>
    <w:rsid w:val="00C034CC"/>
    <w:rsid w:val="00C0438F"/>
    <w:rsid w:val="00C04AA2"/>
    <w:rsid w:val="00C05674"/>
    <w:rsid w:val="00C0576C"/>
    <w:rsid w:val="00C06C4E"/>
    <w:rsid w:val="00C101B6"/>
    <w:rsid w:val="00C10381"/>
    <w:rsid w:val="00C10886"/>
    <w:rsid w:val="00C10C69"/>
    <w:rsid w:val="00C1200B"/>
    <w:rsid w:val="00C12192"/>
    <w:rsid w:val="00C123F8"/>
    <w:rsid w:val="00C12A26"/>
    <w:rsid w:val="00C12D40"/>
    <w:rsid w:val="00C12E10"/>
    <w:rsid w:val="00C12EBA"/>
    <w:rsid w:val="00C152AD"/>
    <w:rsid w:val="00C15741"/>
    <w:rsid w:val="00C15818"/>
    <w:rsid w:val="00C1697B"/>
    <w:rsid w:val="00C17E08"/>
    <w:rsid w:val="00C20934"/>
    <w:rsid w:val="00C20C5F"/>
    <w:rsid w:val="00C20CB5"/>
    <w:rsid w:val="00C212F8"/>
    <w:rsid w:val="00C2183D"/>
    <w:rsid w:val="00C21FAF"/>
    <w:rsid w:val="00C2266B"/>
    <w:rsid w:val="00C23D53"/>
    <w:rsid w:val="00C24246"/>
    <w:rsid w:val="00C2465B"/>
    <w:rsid w:val="00C24DAF"/>
    <w:rsid w:val="00C25BCF"/>
    <w:rsid w:val="00C25EA0"/>
    <w:rsid w:val="00C26173"/>
    <w:rsid w:val="00C26918"/>
    <w:rsid w:val="00C26D4D"/>
    <w:rsid w:val="00C26D51"/>
    <w:rsid w:val="00C26E8C"/>
    <w:rsid w:val="00C27FF2"/>
    <w:rsid w:val="00C306DF"/>
    <w:rsid w:val="00C31BA6"/>
    <w:rsid w:val="00C3550C"/>
    <w:rsid w:val="00C35E7A"/>
    <w:rsid w:val="00C371E7"/>
    <w:rsid w:val="00C40733"/>
    <w:rsid w:val="00C40A25"/>
    <w:rsid w:val="00C42032"/>
    <w:rsid w:val="00C42AE8"/>
    <w:rsid w:val="00C42B20"/>
    <w:rsid w:val="00C43875"/>
    <w:rsid w:val="00C43FF0"/>
    <w:rsid w:val="00C452B1"/>
    <w:rsid w:val="00C45344"/>
    <w:rsid w:val="00C45918"/>
    <w:rsid w:val="00C47A87"/>
    <w:rsid w:val="00C500FF"/>
    <w:rsid w:val="00C5092C"/>
    <w:rsid w:val="00C515E1"/>
    <w:rsid w:val="00C51A13"/>
    <w:rsid w:val="00C52652"/>
    <w:rsid w:val="00C527DC"/>
    <w:rsid w:val="00C52AC7"/>
    <w:rsid w:val="00C54095"/>
    <w:rsid w:val="00C54862"/>
    <w:rsid w:val="00C55B74"/>
    <w:rsid w:val="00C55C85"/>
    <w:rsid w:val="00C55F01"/>
    <w:rsid w:val="00C5616A"/>
    <w:rsid w:val="00C56D2D"/>
    <w:rsid w:val="00C572FB"/>
    <w:rsid w:val="00C57805"/>
    <w:rsid w:val="00C60425"/>
    <w:rsid w:val="00C60FAF"/>
    <w:rsid w:val="00C61486"/>
    <w:rsid w:val="00C61E49"/>
    <w:rsid w:val="00C62065"/>
    <w:rsid w:val="00C62965"/>
    <w:rsid w:val="00C645BF"/>
    <w:rsid w:val="00C6490D"/>
    <w:rsid w:val="00C65554"/>
    <w:rsid w:val="00C65806"/>
    <w:rsid w:val="00C66742"/>
    <w:rsid w:val="00C668EB"/>
    <w:rsid w:val="00C67679"/>
    <w:rsid w:val="00C67D3C"/>
    <w:rsid w:val="00C71DD0"/>
    <w:rsid w:val="00C7221A"/>
    <w:rsid w:val="00C726A3"/>
    <w:rsid w:val="00C727A9"/>
    <w:rsid w:val="00C73A32"/>
    <w:rsid w:val="00C743B0"/>
    <w:rsid w:val="00C7449E"/>
    <w:rsid w:val="00C74B87"/>
    <w:rsid w:val="00C74E4F"/>
    <w:rsid w:val="00C75844"/>
    <w:rsid w:val="00C77675"/>
    <w:rsid w:val="00C77EA1"/>
    <w:rsid w:val="00C80C7A"/>
    <w:rsid w:val="00C80E46"/>
    <w:rsid w:val="00C810CC"/>
    <w:rsid w:val="00C81246"/>
    <w:rsid w:val="00C81A7E"/>
    <w:rsid w:val="00C8287D"/>
    <w:rsid w:val="00C84A35"/>
    <w:rsid w:val="00C84BFA"/>
    <w:rsid w:val="00C85F51"/>
    <w:rsid w:val="00C9038D"/>
    <w:rsid w:val="00C90A9C"/>
    <w:rsid w:val="00C90DC6"/>
    <w:rsid w:val="00C9101B"/>
    <w:rsid w:val="00C910D7"/>
    <w:rsid w:val="00C91840"/>
    <w:rsid w:val="00C91B64"/>
    <w:rsid w:val="00C92471"/>
    <w:rsid w:val="00C925AC"/>
    <w:rsid w:val="00C9282F"/>
    <w:rsid w:val="00C93B0E"/>
    <w:rsid w:val="00C93BF9"/>
    <w:rsid w:val="00C93DAF"/>
    <w:rsid w:val="00C947B6"/>
    <w:rsid w:val="00C948BB"/>
    <w:rsid w:val="00C948F1"/>
    <w:rsid w:val="00C95DAA"/>
    <w:rsid w:val="00C96B13"/>
    <w:rsid w:val="00C96E9B"/>
    <w:rsid w:val="00C96F79"/>
    <w:rsid w:val="00C97411"/>
    <w:rsid w:val="00CA0BB5"/>
    <w:rsid w:val="00CA0DD7"/>
    <w:rsid w:val="00CA0E1A"/>
    <w:rsid w:val="00CA1A53"/>
    <w:rsid w:val="00CA270E"/>
    <w:rsid w:val="00CA31FD"/>
    <w:rsid w:val="00CA34AB"/>
    <w:rsid w:val="00CA35E2"/>
    <w:rsid w:val="00CA5681"/>
    <w:rsid w:val="00CA6665"/>
    <w:rsid w:val="00CA7D54"/>
    <w:rsid w:val="00CA7DCE"/>
    <w:rsid w:val="00CB09DA"/>
    <w:rsid w:val="00CB12E0"/>
    <w:rsid w:val="00CB1BDC"/>
    <w:rsid w:val="00CB23DD"/>
    <w:rsid w:val="00CB2C8D"/>
    <w:rsid w:val="00CB3444"/>
    <w:rsid w:val="00CB42B0"/>
    <w:rsid w:val="00CB4F67"/>
    <w:rsid w:val="00CB5662"/>
    <w:rsid w:val="00CB615A"/>
    <w:rsid w:val="00CB64CB"/>
    <w:rsid w:val="00CB70DE"/>
    <w:rsid w:val="00CB717C"/>
    <w:rsid w:val="00CB7A2D"/>
    <w:rsid w:val="00CC0018"/>
    <w:rsid w:val="00CC06F4"/>
    <w:rsid w:val="00CC0B75"/>
    <w:rsid w:val="00CC19A9"/>
    <w:rsid w:val="00CC3575"/>
    <w:rsid w:val="00CC3D1B"/>
    <w:rsid w:val="00CC4583"/>
    <w:rsid w:val="00CC5D0C"/>
    <w:rsid w:val="00CC732E"/>
    <w:rsid w:val="00CD0A0B"/>
    <w:rsid w:val="00CD1E72"/>
    <w:rsid w:val="00CD2E99"/>
    <w:rsid w:val="00CD32F6"/>
    <w:rsid w:val="00CD3C78"/>
    <w:rsid w:val="00CD4BAB"/>
    <w:rsid w:val="00CD4C64"/>
    <w:rsid w:val="00CD4FA8"/>
    <w:rsid w:val="00CD621D"/>
    <w:rsid w:val="00CD6536"/>
    <w:rsid w:val="00CD7667"/>
    <w:rsid w:val="00CE04BA"/>
    <w:rsid w:val="00CE08EE"/>
    <w:rsid w:val="00CE0B54"/>
    <w:rsid w:val="00CE0D5E"/>
    <w:rsid w:val="00CE1094"/>
    <w:rsid w:val="00CE192C"/>
    <w:rsid w:val="00CE1E58"/>
    <w:rsid w:val="00CE2859"/>
    <w:rsid w:val="00CE39B1"/>
    <w:rsid w:val="00CE4126"/>
    <w:rsid w:val="00CE43C0"/>
    <w:rsid w:val="00CE4526"/>
    <w:rsid w:val="00CE47DC"/>
    <w:rsid w:val="00CE4866"/>
    <w:rsid w:val="00CE6507"/>
    <w:rsid w:val="00CE7EFA"/>
    <w:rsid w:val="00CF1E9F"/>
    <w:rsid w:val="00CF1EAF"/>
    <w:rsid w:val="00CF22D1"/>
    <w:rsid w:val="00CF268E"/>
    <w:rsid w:val="00CF29F3"/>
    <w:rsid w:val="00CF2CD1"/>
    <w:rsid w:val="00CF2DBC"/>
    <w:rsid w:val="00CF2F4F"/>
    <w:rsid w:val="00CF31F1"/>
    <w:rsid w:val="00CF38DC"/>
    <w:rsid w:val="00CF3A2E"/>
    <w:rsid w:val="00CF3E4F"/>
    <w:rsid w:val="00CF3FBD"/>
    <w:rsid w:val="00CF4A93"/>
    <w:rsid w:val="00CF5689"/>
    <w:rsid w:val="00CF5A8C"/>
    <w:rsid w:val="00CF5BFF"/>
    <w:rsid w:val="00CF5D28"/>
    <w:rsid w:val="00CF5E92"/>
    <w:rsid w:val="00CF6828"/>
    <w:rsid w:val="00CF75EC"/>
    <w:rsid w:val="00CF7B3D"/>
    <w:rsid w:val="00CF7C08"/>
    <w:rsid w:val="00CF7E23"/>
    <w:rsid w:val="00D001B9"/>
    <w:rsid w:val="00D00F53"/>
    <w:rsid w:val="00D01307"/>
    <w:rsid w:val="00D023E6"/>
    <w:rsid w:val="00D025B1"/>
    <w:rsid w:val="00D026F3"/>
    <w:rsid w:val="00D02D6E"/>
    <w:rsid w:val="00D034E1"/>
    <w:rsid w:val="00D0419A"/>
    <w:rsid w:val="00D04A9C"/>
    <w:rsid w:val="00D04E65"/>
    <w:rsid w:val="00D0503B"/>
    <w:rsid w:val="00D053AD"/>
    <w:rsid w:val="00D054F1"/>
    <w:rsid w:val="00D064E8"/>
    <w:rsid w:val="00D077BC"/>
    <w:rsid w:val="00D07CF4"/>
    <w:rsid w:val="00D105DB"/>
    <w:rsid w:val="00D110AE"/>
    <w:rsid w:val="00D11E76"/>
    <w:rsid w:val="00D11FC2"/>
    <w:rsid w:val="00D12557"/>
    <w:rsid w:val="00D146F2"/>
    <w:rsid w:val="00D1480E"/>
    <w:rsid w:val="00D1498B"/>
    <w:rsid w:val="00D14CFA"/>
    <w:rsid w:val="00D1593A"/>
    <w:rsid w:val="00D164C6"/>
    <w:rsid w:val="00D16B23"/>
    <w:rsid w:val="00D16B6C"/>
    <w:rsid w:val="00D17231"/>
    <w:rsid w:val="00D173A6"/>
    <w:rsid w:val="00D200A6"/>
    <w:rsid w:val="00D20519"/>
    <w:rsid w:val="00D20DAF"/>
    <w:rsid w:val="00D2369F"/>
    <w:rsid w:val="00D2429A"/>
    <w:rsid w:val="00D24CEA"/>
    <w:rsid w:val="00D25815"/>
    <w:rsid w:val="00D260F8"/>
    <w:rsid w:val="00D263A4"/>
    <w:rsid w:val="00D26445"/>
    <w:rsid w:val="00D26636"/>
    <w:rsid w:val="00D305E3"/>
    <w:rsid w:val="00D30E10"/>
    <w:rsid w:val="00D32EDB"/>
    <w:rsid w:val="00D33F1D"/>
    <w:rsid w:val="00D33F7C"/>
    <w:rsid w:val="00D36968"/>
    <w:rsid w:val="00D36AFB"/>
    <w:rsid w:val="00D37236"/>
    <w:rsid w:val="00D375CE"/>
    <w:rsid w:val="00D376B0"/>
    <w:rsid w:val="00D379F2"/>
    <w:rsid w:val="00D37B4F"/>
    <w:rsid w:val="00D40679"/>
    <w:rsid w:val="00D40837"/>
    <w:rsid w:val="00D408FE"/>
    <w:rsid w:val="00D40B5E"/>
    <w:rsid w:val="00D41104"/>
    <w:rsid w:val="00D41201"/>
    <w:rsid w:val="00D41202"/>
    <w:rsid w:val="00D4123A"/>
    <w:rsid w:val="00D4201C"/>
    <w:rsid w:val="00D4237F"/>
    <w:rsid w:val="00D4261F"/>
    <w:rsid w:val="00D438D3"/>
    <w:rsid w:val="00D440F4"/>
    <w:rsid w:val="00D46CCA"/>
    <w:rsid w:val="00D47C16"/>
    <w:rsid w:val="00D50890"/>
    <w:rsid w:val="00D50C12"/>
    <w:rsid w:val="00D510CF"/>
    <w:rsid w:val="00D51952"/>
    <w:rsid w:val="00D51F78"/>
    <w:rsid w:val="00D5286F"/>
    <w:rsid w:val="00D52AD9"/>
    <w:rsid w:val="00D52BFC"/>
    <w:rsid w:val="00D5337B"/>
    <w:rsid w:val="00D53941"/>
    <w:rsid w:val="00D54F88"/>
    <w:rsid w:val="00D550A9"/>
    <w:rsid w:val="00D55434"/>
    <w:rsid w:val="00D56CD1"/>
    <w:rsid w:val="00D573E5"/>
    <w:rsid w:val="00D57814"/>
    <w:rsid w:val="00D603DD"/>
    <w:rsid w:val="00D6048B"/>
    <w:rsid w:val="00D60745"/>
    <w:rsid w:val="00D60EEB"/>
    <w:rsid w:val="00D640CB"/>
    <w:rsid w:val="00D644F5"/>
    <w:rsid w:val="00D64617"/>
    <w:rsid w:val="00D666A9"/>
    <w:rsid w:val="00D666F2"/>
    <w:rsid w:val="00D67582"/>
    <w:rsid w:val="00D70A08"/>
    <w:rsid w:val="00D71834"/>
    <w:rsid w:val="00D7286C"/>
    <w:rsid w:val="00D73080"/>
    <w:rsid w:val="00D73733"/>
    <w:rsid w:val="00D73D54"/>
    <w:rsid w:val="00D7430F"/>
    <w:rsid w:val="00D743A6"/>
    <w:rsid w:val="00D746D5"/>
    <w:rsid w:val="00D7558A"/>
    <w:rsid w:val="00D759DF"/>
    <w:rsid w:val="00D761EB"/>
    <w:rsid w:val="00D76C2B"/>
    <w:rsid w:val="00D77129"/>
    <w:rsid w:val="00D77258"/>
    <w:rsid w:val="00D773DA"/>
    <w:rsid w:val="00D77A81"/>
    <w:rsid w:val="00D8085C"/>
    <w:rsid w:val="00D80FF4"/>
    <w:rsid w:val="00D82F20"/>
    <w:rsid w:val="00D83DC4"/>
    <w:rsid w:val="00D83F88"/>
    <w:rsid w:val="00D844A3"/>
    <w:rsid w:val="00D844CD"/>
    <w:rsid w:val="00D84963"/>
    <w:rsid w:val="00D86ADA"/>
    <w:rsid w:val="00D86CFD"/>
    <w:rsid w:val="00D874DF"/>
    <w:rsid w:val="00D9025E"/>
    <w:rsid w:val="00D91811"/>
    <w:rsid w:val="00D92BBE"/>
    <w:rsid w:val="00D93A0F"/>
    <w:rsid w:val="00D93E44"/>
    <w:rsid w:val="00D9409B"/>
    <w:rsid w:val="00D9415C"/>
    <w:rsid w:val="00D9419E"/>
    <w:rsid w:val="00D94CF6"/>
    <w:rsid w:val="00D95982"/>
    <w:rsid w:val="00D96D73"/>
    <w:rsid w:val="00D9716A"/>
    <w:rsid w:val="00D97DAE"/>
    <w:rsid w:val="00D97F1B"/>
    <w:rsid w:val="00DA06F9"/>
    <w:rsid w:val="00DA08A7"/>
    <w:rsid w:val="00DA0F1C"/>
    <w:rsid w:val="00DA1A5F"/>
    <w:rsid w:val="00DA1E27"/>
    <w:rsid w:val="00DA2007"/>
    <w:rsid w:val="00DA2315"/>
    <w:rsid w:val="00DA327E"/>
    <w:rsid w:val="00DA32FA"/>
    <w:rsid w:val="00DA367A"/>
    <w:rsid w:val="00DA49B9"/>
    <w:rsid w:val="00DA4E29"/>
    <w:rsid w:val="00DA5158"/>
    <w:rsid w:val="00DA51BF"/>
    <w:rsid w:val="00DA587A"/>
    <w:rsid w:val="00DA6729"/>
    <w:rsid w:val="00DA6751"/>
    <w:rsid w:val="00DA6F24"/>
    <w:rsid w:val="00DA7683"/>
    <w:rsid w:val="00DB05E9"/>
    <w:rsid w:val="00DB0615"/>
    <w:rsid w:val="00DB2EFC"/>
    <w:rsid w:val="00DB33A0"/>
    <w:rsid w:val="00DB38A9"/>
    <w:rsid w:val="00DB3A47"/>
    <w:rsid w:val="00DB3AD3"/>
    <w:rsid w:val="00DB4235"/>
    <w:rsid w:val="00DB452D"/>
    <w:rsid w:val="00DB557E"/>
    <w:rsid w:val="00DB604C"/>
    <w:rsid w:val="00DB6BAE"/>
    <w:rsid w:val="00DB71E9"/>
    <w:rsid w:val="00DB77EB"/>
    <w:rsid w:val="00DB77EE"/>
    <w:rsid w:val="00DC00BD"/>
    <w:rsid w:val="00DC06DD"/>
    <w:rsid w:val="00DC15AB"/>
    <w:rsid w:val="00DC22E1"/>
    <w:rsid w:val="00DC289C"/>
    <w:rsid w:val="00DC2AA2"/>
    <w:rsid w:val="00DC3C42"/>
    <w:rsid w:val="00DC4B5F"/>
    <w:rsid w:val="00DC51C4"/>
    <w:rsid w:val="00DC5354"/>
    <w:rsid w:val="00DC6234"/>
    <w:rsid w:val="00DC7148"/>
    <w:rsid w:val="00DD0291"/>
    <w:rsid w:val="00DD11D4"/>
    <w:rsid w:val="00DD1493"/>
    <w:rsid w:val="00DD229E"/>
    <w:rsid w:val="00DD2E44"/>
    <w:rsid w:val="00DD30E3"/>
    <w:rsid w:val="00DD3D1C"/>
    <w:rsid w:val="00DD55E0"/>
    <w:rsid w:val="00DD5EBD"/>
    <w:rsid w:val="00DD636E"/>
    <w:rsid w:val="00DD63EA"/>
    <w:rsid w:val="00DD7832"/>
    <w:rsid w:val="00DE10B9"/>
    <w:rsid w:val="00DE15F9"/>
    <w:rsid w:val="00DE1A27"/>
    <w:rsid w:val="00DE2771"/>
    <w:rsid w:val="00DE30E1"/>
    <w:rsid w:val="00DE37A0"/>
    <w:rsid w:val="00DE37AD"/>
    <w:rsid w:val="00DE3DBB"/>
    <w:rsid w:val="00DE3FBE"/>
    <w:rsid w:val="00DE5C38"/>
    <w:rsid w:val="00DE640B"/>
    <w:rsid w:val="00DE7E37"/>
    <w:rsid w:val="00DE7E98"/>
    <w:rsid w:val="00DE7F7A"/>
    <w:rsid w:val="00DF0186"/>
    <w:rsid w:val="00DF0F31"/>
    <w:rsid w:val="00DF146E"/>
    <w:rsid w:val="00DF15B6"/>
    <w:rsid w:val="00DF3DD5"/>
    <w:rsid w:val="00DF42F3"/>
    <w:rsid w:val="00DF574A"/>
    <w:rsid w:val="00DF63EF"/>
    <w:rsid w:val="00DF7649"/>
    <w:rsid w:val="00DF76D5"/>
    <w:rsid w:val="00E013DA"/>
    <w:rsid w:val="00E013EA"/>
    <w:rsid w:val="00E01820"/>
    <w:rsid w:val="00E02463"/>
    <w:rsid w:val="00E025DA"/>
    <w:rsid w:val="00E031F6"/>
    <w:rsid w:val="00E03593"/>
    <w:rsid w:val="00E04A65"/>
    <w:rsid w:val="00E04DB4"/>
    <w:rsid w:val="00E0522D"/>
    <w:rsid w:val="00E052E0"/>
    <w:rsid w:val="00E0541F"/>
    <w:rsid w:val="00E0576C"/>
    <w:rsid w:val="00E05B75"/>
    <w:rsid w:val="00E0629D"/>
    <w:rsid w:val="00E10432"/>
    <w:rsid w:val="00E10512"/>
    <w:rsid w:val="00E11063"/>
    <w:rsid w:val="00E13521"/>
    <w:rsid w:val="00E13993"/>
    <w:rsid w:val="00E13B9F"/>
    <w:rsid w:val="00E14C6D"/>
    <w:rsid w:val="00E15594"/>
    <w:rsid w:val="00E15728"/>
    <w:rsid w:val="00E15858"/>
    <w:rsid w:val="00E15B37"/>
    <w:rsid w:val="00E15C9D"/>
    <w:rsid w:val="00E15FD0"/>
    <w:rsid w:val="00E164C2"/>
    <w:rsid w:val="00E177D5"/>
    <w:rsid w:val="00E20463"/>
    <w:rsid w:val="00E21F02"/>
    <w:rsid w:val="00E226CF"/>
    <w:rsid w:val="00E2294B"/>
    <w:rsid w:val="00E22E3F"/>
    <w:rsid w:val="00E23913"/>
    <w:rsid w:val="00E23ADE"/>
    <w:rsid w:val="00E24882"/>
    <w:rsid w:val="00E250FD"/>
    <w:rsid w:val="00E27D56"/>
    <w:rsid w:val="00E30DC2"/>
    <w:rsid w:val="00E313CC"/>
    <w:rsid w:val="00E3151B"/>
    <w:rsid w:val="00E3165F"/>
    <w:rsid w:val="00E319EC"/>
    <w:rsid w:val="00E31EEB"/>
    <w:rsid w:val="00E324DF"/>
    <w:rsid w:val="00E326C3"/>
    <w:rsid w:val="00E34810"/>
    <w:rsid w:val="00E34AE8"/>
    <w:rsid w:val="00E35A29"/>
    <w:rsid w:val="00E36366"/>
    <w:rsid w:val="00E37672"/>
    <w:rsid w:val="00E37A81"/>
    <w:rsid w:val="00E4212A"/>
    <w:rsid w:val="00E4263F"/>
    <w:rsid w:val="00E434BA"/>
    <w:rsid w:val="00E43CC0"/>
    <w:rsid w:val="00E445AE"/>
    <w:rsid w:val="00E458D9"/>
    <w:rsid w:val="00E45C30"/>
    <w:rsid w:val="00E45D83"/>
    <w:rsid w:val="00E463C1"/>
    <w:rsid w:val="00E4690E"/>
    <w:rsid w:val="00E46F4C"/>
    <w:rsid w:val="00E474A8"/>
    <w:rsid w:val="00E502C8"/>
    <w:rsid w:val="00E50849"/>
    <w:rsid w:val="00E512A5"/>
    <w:rsid w:val="00E5260F"/>
    <w:rsid w:val="00E5320A"/>
    <w:rsid w:val="00E53B1A"/>
    <w:rsid w:val="00E53CFB"/>
    <w:rsid w:val="00E53DC3"/>
    <w:rsid w:val="00E546A6"/>
    <w:rsid w:val="00E549A9"/>
    <w:rsid w:val="00E54BD4"/>
    <w:rsid w:val="00E55631"/>
    <w:rsid w:val="00E559DC"/>
    <w:rsid w:val="00E55D91"/>
    <w:rsid w:val="00E56BE0"/>
    <w:rsid w:val="00E56C5E"/>
    <w:rsid w:val="00E6065E"/>
    <w:rsid w:val="00E60EE5"/>
    <w:rsid w:val="00E60FD6"/>
    <w:rsid w:val="00E615BA"/>
    <w:rsid w:val="00E63A58"/>
    <w:rsid w:val="00E65995"/>
    <w:rsid w:val="00E65C1A"/>
    <w:rsid w:val="00E66BB3"/>
    <w:rsid w:val="00E67FFA"/>
    <w:rsid w:val="00E70787"/>
    <w:rsid w:val="00E71C13"/>
    <w:rsid w:val="00E72A27"/>
    <w:rsid w:val="00E73C4D"/>
    <w:rsid w:val="00E743B6"/>
    <w:rsid w:val="00E74E22"/>
    <w:rsid w:val="00E754C1"/>
    <w:rsid w:val="00E754FB"/>
    <w:rsid w:val="00E757F7"/>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7572"/>
    <w:rsid w:val="00E9088E"/>
    <w:rsid w:val="00E92758"/>
    <w:rsid w:val="00E92E8B"/>
    <w:rsid w:val="00E937BC"/>
    <w:rsid w:val="00E93CDE"/>
    <w:rsid w:val="00E946A6"/>
    <w:rsid w:val="00E94E8C"/>
    <w:rsid w:val="00E95792"/>
    <w:rsid w:val="00E957C2"/>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461F"/>
    <w:rsid w:val="00EA61F9"/>
    <w:rsid w:val="00EA6EEB"/>
    <w:rsid w:val="00EA7120"/>
    <w:rsid w:val="00EA7931"/>
    <w:rsid w:val="00EA7C0E"/>
    <w:rsid w:val="00EB1BA0"/>
    <w:rsid w:val="00EB1BBB"/>
    <w:rsid w:val="00EB281F"/>
    <w:rsid w:val="00EB3961"/>
    <w:rsid w:val="00EB3E64"/>
    <w:rsid w:val="00EB466D"/>
    <w:rsid w:val="00EB46CC"/>
    <w:rsid w:val="00EB58AE"/>
    <w:rsid w:val="00EB7E44"/>
    <w:rsid w:val="00EC0496"/>
    <w:rsid w:val="00EC06BB"/>
    <w:rsid w:val="00EC1833"/>
    <w:rsid w:val="00EC2024"/>
    <w:rsid w:val="00EC21F1"/>
    <w:rsid w:val="00EC2379"/>
    <w:rsid w:val="00EC2F7E"/>
    <w:rsid w:val="00EC311A"/>
    <w:rsid w:val="00EC393D"/>
    <w:rsid w:val="00EC39BB"/>
    <w:rsid w:val="00EC5F70"/>
    <w:rsid w:val="00EC5FB4"/>
    <w:rsid w:val="00EC64DF"/>
    <w:rsid w:val="00EC6B04"/>
    <w:rsid w:val="00EC78A1"/>
    <w:rsid w:val="00EC7F2E"/>
    <w:rsid w:val="00ED0BCA"/>
    <w:rsid w:val="00ED3121"/>
    <w:rsid w:val="00ED3178"/>
    <w:rsid w:val="00ED36E1"/>
    <w:rsid w:val="00ED3E02"/>
    <w:rsid w:val="00ED43C1"/>
    <w:rsid w:val="00ED4974"/>
    <w:rsid w:val="00ED5101"/>
    <w:rsid w:val="00ED5120"/>
    <w:rsid w:val="00ED5372"/>
    <w:rsid w:val="00ED5718"/>
    <w:rsid w:val="00ED65F0"/>
    <w:rsid w:val="00ED74E5"/>
    <w:rsid w:val="00ED7686"/>
    <w:rsid w:val="00ED7CC7"/>
    <w:rsid w:val="00EE014B"/>
    <w:rsid w:val="00EE0567"/>
    <w:rsid w:val="00EE1D36"/>
    <w:rsid w:val="00EE2C4F"/>
    <w:rsid w:val="00EE43B9"/>
    <w:rsid w:val="00EE477D"/>
    <w:rsid w:val="00EE5D6C"/>
    <w:rsid w:val="00EE63E6"/>
    <w:rsid w:val="00EE65A8"/>
    <w:rsid w:val="00EE69A6"/>
    <w:rsid w:val="00EE70D1"/>
    <w:rsid w:val="00EE76A9"/>
    <w:rsid w:val="00EE7B57"/>
    <w:rsid w:val="00EE7F24"/>
    <w:rsid w:val="00EE7FA7"/>
    <w:rsid w:val="00EF0191"/>
    <w:rsid w:val="00EF0555"/>
    <w:rsid w:val="00EF0E47"/>
    <w:rsid w:val="00EF21C3"/>
    <w:rsid w:val="00EF25CA"/>
    <w:rsid w:val="00EF272B"/>
    <w:rsid w:val="00EF47C7"/>
    <w:rsid w:val="00EF5A32"/>
    <w:rsid w:val="00EF6954"/>
    <w:rsid w:val="00F00766"/>
    <w:rsid w:val="00F00CE2"/>
    <w:rsid w:val="00F00D60"/>
    <w:rsid w:val="00F01450"/>
    <w:rsid w:val="00F01535"/>
    <w:rsid w:val="00F02FBE"/>
    <w:rsid w:val="00F03143"/>
    <w:rsid w:val="00F045A5"/>
    <w:rsid w:val="00F04807"/>
    <w:rsid w:val="00F05AE7"/>
    <w:rsid w:val="00F05B87"/>
    <w:rsid w:val="00F062AE"/>
    <w:rsid w:val="00F064CD"/>
    <w:rsid w:val="00F0679A"/>
    <w:rsid w:val="00F06D95"/>
    <w:rsid w:val="00F075CB"/>
    <w:rsid w:val="00F07730"/>
    <w:rsid w:val="00F10C10"/>
    <w:rsid w:val="00F11A01"/>
    <w:rsid w:val="00F120C5"/>
    <w:rsid w:val="00F12720"/>
    <w:rsid w:val="00F1416E"/>
    <w:rsid w:val="00F143D5"/>
    <w:rsid w:val="00F14F43"/>
    <w:rsid w:val="00F15DB4"/>
    <w:rsid w:val="00F15F33"/>
    <w:rsid w:val="00F16BAF"/>
    <w:rsid w:val="00F17876"/>
    <w:rsid w:val="00F179C6"/>
    <w:rsid w:val="00F205F3"/>
    <w:rsid w:val="00F2061C"/>
    <w:rsid w:val="00F2117E"/>
    <w:rsid w:val="00F211AE"/>
    <w:rsid w:val="00F213BA"/>
    <w:rsid w:val="00F2192B"/>
    <w:rsid w:val="00F2298E"/>
    <w:rsid w:val="00F22AD5"/>
    <w:rsid w:val="00F238C6"/>
    <w:rsid w:val="00F23E3E"/>
    <w:rsid w:val="00F247E0"/>
    <w:rsid w:val="00F2486E"/>
    <w:rsid w:val="00F24B8E"/>
    <w:rsid w:val="00F24BF2"/>
    <w:rsid w:val="00F24E64"/>
    <w:rsid w:val="00F253B2"/>
    <w:rsid w:val="00F25EE1"/>
    <w:rsid w:val="00F26042"/>
    <w:rsid w:val="00F2647D"/>
    <w:rsid w:val="00F26C30"/>
    <w:rsid w:val="00F3109B"/>
    <w:rsid w:val="00F323E5"/>
    <w:rsid w:val="00F32EB8"/>
    <w:rsid w:val="00F3317A"/>
    <w:rsid w:val="00F3423B"/>
    <w:rsid w:val="00F349F2"/>
    <w:rsid w:val="00F37392"/>
    <w:rsid w:val="00F37B13"/>
    <w:rsid w:val="00F41F34"/>
    <w:rsid w:val="00F41F96"/>
    <w:rsid w:val="00F42022"/>
    <w:rsid w:val="00F42AEA"/>
    <w:rsid w:val="00F43148"/>
    <w:rsid w:val="00F44085"/>
    <w:rsid w:val="00F44613"/>
    <w:rsid w:val="00F4537E"/>
    <w:rsid w:val="00F45BAC"/>
    <w:rsid w:val="00F466A4"/>
    <w:rsid w:val="00F467DA"/>
    <w:rsid w:val="00F4713C"/>
    <w:rsid w:val="00F472A3"/>
    <w:rsid w:val="00F47A26"/>
    <w:rsid w:val="00F50CBD"/>
    <w:rsid w:val="00F50F2A"/>
    <w:rsid w:val="00F51E5B"/>
    <w:rsid w:val="00F53109"/>
    <w:rsid w:val="00F532E8"/>
    <w:rsid w:val="00F53496"/>
    <w:rsid w:val="00F53866"/>
    <w:rsid w:val="00F53DF1"/>
    <w:rsid w:val="00F5529C"/>
    <w:rsid w:val="00F56246"/>
    <w:rsid w:val="00F56CC9"/>
    <w:rsid w:val="00F5715A"/>
    <w:rsid w:val="00F57B4D"/>
    <w:rsid w:val="00F57C83"/>
    <w:rsid w:val="00F61CFF"/>
    <w:rsid w:val="00F6365F"/>
    <w:rsid w:val="00F637C2"/>
    <w:rsid w:val="00F63DEC"/>
    <w:rsid w:val="00F640E7"/>
    <w:rsid w:val="00F64109"/>
    <w:rsid w:val="00F645F7"/>
    <w:rsid w:val="00F6553E"/>
    <w:rsid w:val="00F65631"/>
    <w:rsid w:val="00F658A1"/>
    <w:rsid w:val="00F65FFC"/>
    <w:rsid w:val="00F671DB"/>
    <w:rsid w:val="00F71595"/>
    <w:rsid w:val="00F71FA3"/>
    <w:rsid w:val="00F73D49"/>
    <w:rsid w:val="00F73E8C"/>
    <w:rsid w:val="00F74F40"/>
    <w:rsid w:val="00F75642"/>
    <w:rsid w:val="00F7670E"/>
    <w:rsid w:val="00F769A8"/>
    <w:rsid w:val="00F7762C"/>
    <w:rsid w:val="00F776C4"/>
    <w:rsid w:val="00F8039C"/>
    <w:rsid w:val="00F81992"/>
    <w:rsid w:val="00F8206E"/>
    <w:rsid w:val="00F8297B"/>
    <w:rsid w:val="00F82E26"/>
    <w:rsid w:val="00F83613"/>
    <w:rsid w:val="00F8381F"/>
    <w:rsid w:val="00F8449B"/>
    <w:rsid w:val="00F844BF"/>
    <w:rsid w:val="00F84626"/>
    <w:rsid w:val="00F84EAB"/>
    <w:rsid w:val="00F864A4"/>
    <w:rsid w:val="00F86A45"/>
    <w:rsid w:val="00F86EED"/>
    <w:rsid w:val="00F878FE"/>
    <w:rsid w:val="00F87B44"/>
    <w:rsid w:val="00F87FEA"/>
    <w:rsid w:val="00F90ABF"/>
    <w:rsid w:val="00F9159A"/>
    <w:rsid w:val="00F915B3"/>
    <w:rsid w:val="00F91EC3"/>
    <w:rsid w:val="00F921FB"/>
    <w:rsid w:val="00F922F9"/>
    <w:rsid w:val="00F92637"/>
    <w:rsid w:val="00F92BB7"/>
    <w:rsid w:val="00F92C83"/>
    <w:rsid w:val="00F92E8E"/>
    <w:rsid w:val="00F93B77"/>
    <w:rsid w:val="00F94002"/>
    <w:rsid w:val="00F940DD"/>
    <w:rsid w:val="00F94182"/>
    <w:rsid w:val="00F9452B"/>
    <w:rsid w:val="00F95392"/>
    <w:rsid w:val="00F959F4"/>
    <w:rsid w:val="00F965F2"/>
    <w:rsid w:val="00F96A69"/>
    <w:rsid w:val="00F971DA"/>
    <w:rsid w:val="00F97611"/>
    <w:rsid w:val="00F976A4"/>
    <w:rsid w:val="00F97D19"/>
    <w:rsid w:val="00F97E7A"/>
    <w:rsid w:val="00FA09EB"/>
    <w:rsid w:val="00FA186E"/>
    <w:rsid w:val="00FA1C03"/>
    <w:rsid w:val="00FA1F2F"/>
    <w:rsid w:val="00FA205A"/>
    <w:rsid w:val="00FA2125"/>
    <w:rsid w:val="00FA2142"/>
    <w:rsid w:val="00FA238B"/>
    <w:rsid w:val="00FA2FE9"/>
    <w:rsid w:val="00FA300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114"/>
    <w:rsid w:val="00FA7641"/>
    <w:rsid w:val="00FA78D7"/>
    <w:rsid w:val="00FB028E"/>
    <w:rsid w:val="00FB03A1"/>
    <w:rsid w:val="00FB18B4"/>
    <w:rsid w:val="00FB1C7D"/>
    <w:rsid w:val="00FB2379"/>
    <w:rsid w:val="00FB2750"/>
    <w:rsid w:val="00FB281A"/>
    <w:rsid w:val="00FB3106"/>
    <w:rsid w:val="00FB484F"/>
    <w:rsid w:val="00FB52C9"/>
    <w:rsid w:val="00FB5F8E"/>
    <w:rsid w:val="00FB66B2"/>
    <w:rsid w:val="00FB6B34"/>
    <w:rsid w:val="00FB6E6C"/>
    <w:rsid w:val="00FB7656"/>
    <w:rsid w:val="00FB7E32"/>
    <w:rsid w:val="00FC0C0E"/>
    <w:rsid w:val="00FC0F10"/>
    <w:rsid w:val="00FC1034"/>
    <w:rsid w:val="00FC211F"/>
    <w:rsid w:val="00FC23B9"/>
    <w:rsid w:val="00FC2CCC"/>
    <w:rsid w:val="00FC2EC7"/>
    <w:rsid w:val="00FC3AEE"/>
    <w:rsid w:val="00FC3E0D"/>
    <w:rsid w:val="00FC3E4F"/>
    <w:rsid w:val="00FC55E5"/>
    <w:rsid w:val="00FC59C4"/>
    <w:rsid w:val="00FC604E"/>
    <w:rsid w:val="00FC6451"/>
    <w:rsid w:val="00FC6587"/>
    <w:rsid w:val="00FC6FA9"/>
    <w:rsid w:val="00FC7BA3"/>
    <w:rsid w:val="00FD1169"/>
    <w:rsid w:val="00FD118C"/>
    <w:rsid w:val="00FD15A1"/>
    <w:rsid w:val="00FD294C"/>
    <w:rsid w:val="00FD2E86"/>
    <w:rsid w:val="00FD3D0B"/>
    <w:rsid w:val="00FD409B"/>
    <w:rsid w:val="00FD4C08"/>
    <w:rsid w:val="00FD5B72"/>
    <w:rsid w:val="00FD5F2D"/>
    <w:rsid w:val="00FD60EC"/>
    <w:rsid w:val="00FD66BB"/>
    <w:rsid w:val="00FD7041"/>
    <w:rsid w:val="00FD7B0A"/>
    <w:rsid w:val="00FE002E"/>
    <w:rsid w:val="00FE049A"/>
    <w:rsid w:val="00FE1315"/>
    <w:rsid w:val="00FE1653"/>
    <w:rsid w:val="00FE16BC"/>
    <w:rsid w:val="00FE2268"/>
    <w:rsid w:val="00FE23D7"/>
    <w:rsid w:val="00FE30BC"/>
    <w:rsid w:val="00FE380A"/>
    <w:rsid w:val="00FE4DBB"/>
    <w:rsid w:val="00FE536D"/>
    <w:rsid w:val="00FE631D"/>
    <w:rsid w:val="00FE763F"/>
    <w:rsid w:val="00FF1692"/>
    <w:rsid w:val="00FF16F2"/>
    <w:rsid w:val="00FF1A3D"/>
    <w:rsid w:val="00FF2046"/>
    <w:rsid w:val="00FF230C"/>
    <w:rsid w:val="00FF24A1"/>
    <w:rsid w:val="00FF26E4"/>
    <w:rsid w:val="00FF2B5B"/>
    <w:rsid w:val="00FF3D60"/>
    <w:rsid w:val="00FF560E"/>
    <w:rsid w:val="00FF60E0"/>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EF6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BE7"/>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22B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2BE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basedOn w:val="Normal"/>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4"/>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paragraph" w:customStyle="1" w:styleId="3GPPNormalText">
    <w:name w:val="3GPP Normal Text"/>
    <w:basedOn w:val="BodyText"/>
    <w:link w:val="3GPPNormalTextChar"/>
    <w:qFormat/>
    <w:rsid w:val="00BC46B4"/>
    <w:pPr>
      <w:ind w:hanging="22"/>
    </w:pPr>
    <w:rPr>
      <w:rFonts w:ascii="Arial" w:eastAsia="MS Mincho" w:hAnsi="Arial" w:cs="Arial"/>
      <w:sz w:val="24"/>
      <w:szCs w:val="24"/>
      <w:lang w:val="en-US"/>
    </w:rPr>
  </w:style>
  <w:style w:type="character" w:customStyle="1" w:styleId="3GPPNormalTextChar">
    <w:name w:val="3GPP Normal Text Char"/>
    <w:link w:val="3GPPNormalText"/>
    <w:rsid w:val="00BC46B4"/>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84398974">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8182595">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1194168">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12.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hyperlink" Target="D:/Docs/R4-1801073.zip" TargetMode="External"/><Relationship Id="rId10" Type="http://schemas.openxmlformats.org/officeDocument/2006/relationships/image" Target="media/image2.wmf"/><Relationship Id="rId19"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hyperlink" Target="D:/Docs/R4-180130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96F505-E7F5-4D44-9B43-65D7FDFBC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1023</Words>
  <Characters>5138</Characters>
  <Application>Microsoft Office Word</Application>
  <DocSecurity>0</DocSecurity>
  <Lines>98</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cp:lastModifiedBy/>
  <cp:revision>1</cp:revision>
  <dcterms:created xsi:type="dcterms:W3CDTF">2018-02-19T21:43:00Z</dcterms:created>
  <dcterms:modified xsi:type="dcterms:W3CDTF">2018-02-19T21:43:00Z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e1ae40e6-2530-4eff-a7b0-1bc31343cd40</vt:lpwstr>
  </property>
  <property fmtid="{D5CDD505-2E9C-101B-9397-08002B2CF9AE}" pid="3" name="CTP_TimeStamp">
    <vt:lpwstr>2018-02-15 15:59:36Z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